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682E7" w14:textId="0D1B95E3" w:rsidR="00A85487" w:rsidRPr="003555EE" w:rsidRDefault="00C01279" w:rsidP="00100C5B">
      <w:pPr>
        <w:pStyle w:val="Heading3"/>
      </w:pPr>
      <w:r>
        <w:rPr>
          <w:u w:val="none"/>
        </w:rPr>
        <w:t xml:space="preserve">                                                                                                                                       </w:t>
      </w:r>
    </w:p>
    <w:p w14:paraId="185BD37D" w14:textId="46EFC672" w:rsidR="00A85487" w:rsidRPr="00CC4FE3" w:rsidRDefault="00FD032D" w:rsidP="001862B4">
      <w:pPr>
        <w:jc w:val="both"/>
        <w:rPr>
          <w:rFonts w:asciiTheme="minorHAnsi" w:hAnsiTheme="minorHAnsi" w:cstheme="minorHAnsi"/>
          <w:b/>
          <w:bCs/>
          <w:color w:val="006600"/>
          <w:sz w:val="44"/>
          <w:szCs w:val="44"/>
        </w:rPr>
      </w:pPr>
      <w:r>
        <w:rPr>
          <w:rFonts w:asciiTheme="minorHAnsi" w:hAnsiTheme="minorHAnsi" w:cstheme="minorHAnsi"/>
          <w:b/>
          <w:bCs/>
          <w:color w:val="006600"/>
          <w:sz w:val="44"/>
          <w:szCs w:val="44"/>
        </w:rPr>
        <w:t xml:space="preserve">Governance </w:t>
      </w:r>
      <w:r w:rsidR="00700FB8">
        <w:rPr>
          <w:rFonts w:asciiTheme="minorHAnsi" w:hAnsiTheme="minorHAnsi" w:cstheme="minorHAnsi"/>
          <w:b/>
          <w:bCs/>
          <w:color w:val="006600"/>
          <w:sz w:val="44"/>
          <w:szCs w:val="44"/>
        </w:rPr>
        <w:t>Coordinator</w:t>
      </w:r>
    </w:p>
    <w:p w14:paraId="15CD1238" w14:textId="77777777" w:rsidR="00A85487" w:rsidRPr="001862B4" w:rsidRDefault="00A85487" w:rsidP="001862B4">
      <w:pPr>
        <w:jc w:val="both"/>
        <w:rPr>
          <w:rFonts w:asciiTheme="minorHAnsi" w:hAnsiTheme="minorHAnsi" w:cs="Arial"/>
          <w:sz w:val="28"/>
          <w:szCs w:val="28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413"/>
        <w:gridCol w:w="2835"/>
        <w:gridCol w:w="1276"/>
        <w:gridCol w:w="3492"/>
      </w:tblGrid>
      <w:tr w:rsidR="003E4AA3" w14:paraId="1EAF2F53" w14:textId="77777777" w:rsidTr="60604C01">
        <w:trPr>
          <w:trHeight w:val="596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  <w:hideMark/>
          </w:tcPr>
          <w:p w14:paraId="7398C611" w14:textId="303F25BA" w:rsidR="003E4AA3" w:rsidRPr="009235C6" w:rsidRDefault="003E4AA3" w:rsidP="4AA92588">
            <w:pPr>
              <w:rPr>
                <w:b/>
                <w:bCs/>
                <w:color w:val="FFFFFF" w:themeColor="background1"/>
                <w:sz w:val="22"/>
              </w:rPr>
            </w:pPr>
            <w:bookmarkStart w:id="0" w:name="_Hlk122621579"/>
            <w:r w:rsidRPr="4AA92588">
              <w:rPr>
                <w:b/>
                <w:bCs/>
                <w:color w:val="FFFFFF" w:themeColor="background1"/>
              </w:rPr>
              <w:t xml:space="preserve">Job </w:t>
            </w:r>
            <w:r w:rsidR="5656A44D" w:rsidRPr="4AA92588">
              <w:rPr>
                <w:b/>
                <w:bCs/>
                <w:color w:val="FFFFFF" w:themeColor="background1"/>
              </w:rPr>
              <w:t>level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36DCA" w14:textId="5D47A148" w:rsidR="003E4AA3" w:rsidRPr="008026AD" w:rsidRDefault="00484B75" w:rsidP="60604C0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Organisational </w:t>
            </w:r>
            <w:r w:rsidR="00E02B90">
              <w:rPr>
                <w:b/>
                <w:bCs/>
              </w:rPr>
              <w:t>Level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6600"/>
            <w:hideMark/>
          </w:tcPr>
          <w:p w14:paraId="03C7C2B7" w14:textId="70F6CE16" w:rsidR="003E4AA3" w:rsidRPr="009235C6" w:rsidRDefault="003E4AA3" w:rsidP="00BF6F89">
            <w:pPr>
              <w:rPr>
                <w:rFonts w:cstheme="minorHAnsi"/>
                <w:b/>
                <w:bCs/>
                <w:color w:val="FFFFFF" w:themeColor="background1"/>
              </w:rPr>
            </w:pPr>
            <w:r w:rsidRPr="009235C6">
              <w:rPr>
                <w:rFonts w:cstheme="minorHAnsi"/>
                <w:b/>
                <w:bCs/>
                <w:color w:val="FFFFFF" w:themeColor="background1"/>
              </w:rPr>
              <w:t>Reports to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2D3DBC" w14:textId="779CDBC0" w:rsidR="003E4AA3" w:rsidRDefault="00FD032D" w:rsidP="0049137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Head of Legal</w:t>
            </w:r>
            <w:r w:rsidR="00F50B71">
              <w:rPr>
                <w:rFonts w:cstheme="minorHAnsi"/>
                <w:b/>
                <w:bCs/>
              </w:rPr>
              <w:t>,</w:t>
            </w:r>
            <w:r>
              <w:rPr>
                <w:rFonts w:cstheme="minorHAnsi"/>
                <w:b/>
                <w:bCs/>
              </w:rPr>
              <w:t xml:space="preserve"> Governance</w:t>
            </w:r>
            <w:r w:rsidR="00F50B71">
              <w:rPr>
                <w:rFonts w:cstheme="minorHAnsi"/>
                <w:b/>
                <w:bCs/>
              </w:rPr>
              <w:t>, and Risk Management</w:t>
            </w:r>
          </w:p>
          <w:p w14:paraId="2185A247" w14:textId="4E9F6B93" w:rsidR="00F50B71" w:rsidRPr="008026AD" w:rsidRDefault="00F50B71" w:rsidP="0049137A">
            <w:pPr>
              <w:rPr>
                <w:rFonts w:cstheme="minorHAnsi"/>
                <w:b/>
                <w:bCs/>
              </w:rPr>
            </w:pPr>
          </w:p>
        </w:tc>
      </w:tr>
      <w:tr w:rsidR="003E4AA3" w14:paraId="3C2068F7" w14:textId="77777777" w:rsidTr="60604C0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  <w:hideMark/>
          </w:tcPr>
          <w:p w14:paraId="17B463F9" w14:textId="77777777" w:rsidR="003E4AA3" w:rsidRPr="009235C6" w:rsidRDefault="003E4AA3">
            <w:pPr>
              <w:rPr>
                <w:rFonts w:cstheme="minorHAnsi"/>
                <w:b/>
                <w:bCs/>
                <w:color w:val="FFFFFF" w:themeColor="background1"/>
              </w:rPr>
            </w:pPr>
            <w:r w:rsidRPr="009235C6">
              <w:rPr>
                <w:rFonts w:cstheme="minorHAnsi"/>
                <w:b/>
                <w:bCs/>
                <w:color w:val="FFFFFF" w:themeColor="background1"/>
              </w:rPr>
              <w:t>Directorate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F310" w14:textId="5FB4425E" w:rsidR="003E4AA3" w:rsidRPr="002D6507" w:rsidRDefault="00FD032D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Business Services</w:t>
            </w:r>
          </w:p>
          <w:p w14:paraId="0E58A214" w14:textId="77777777" w:rsidR="003E4AA3" w:rsidRPr="003E4AA3" w:rsidRDefault="003E4AA3">
            <w:pPr>
              <w:rPr>
                <w:rFonts w:cs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  <w:hideMark/>
          </w:tcPr>
          <w:p w14:paraId="794E9714" w14:textId="77777777" w:rsidR="003E4AA3" w:rsidRPr="009235C6" w:rsidRDefault="003E4AA3">
            <w:pPr>
              <w:rPr>
                <w:rFonts w:cstheme="minorHAnsi"/>
                <w:b/>
                <w:bCs/>
                <w:color w:val="FFFFFF" w:themeColor="background1"/>
              </w:rPr>
            </w:pPr>
            <w:r w:rsidRPr="009235C6">
              <w:rPr>
                <w:rFonts w:cstheme="minorHAnsi"/>
                <w:b/>
                <w:bCs/>
                <w:color w:val="FFFFFF" w:themeColor="background1"/>
              </w:rPr>
              <w:t>Function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6D4D9" w14:textId="57A75ADF" w:rsidR="003E4AA3" w:rsidRPr="008026AD" w:rsidRDefault="006A13AE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Legal, </w:t>
            </w:r>
            <w:r w:rsidR="00F50B71">
              <w:rPr>
                <w:rFonts w:cstheme="minorHAnsi"/>
                <w:b/>
                <w:bCs/>
              </w:rPr>
              <w:t xml:space="preserve">Governance, and </w:t>
            </w:r>
            <w:r>
              <w:rPr>
                <w:rFonts w:cstheme="minorHAnsi"/>
                <w:b/>
                <w:bCs/>
              </w:rPr>
              <w:t xml:space="preserve">Risk </w:t>
            </w:r>
            <w:r w:rsidR="00F50B71">
              <w:rPr>
                <w:rFonts w:cstheme="minorHAnsi"/>
                <w:b/>
                <w:bCs/>
              </w:rPr>
              <w:t>Management</w:t>
            </w:r>
          </w:p>
        </w:tc>
      </w:tr>
      <w:tr w:rsidR="008479A5" w14:paraId="615BAF68" w14:textId="77777777" w:rsidTr="60604C0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</w:tcPr>
          <w:p w14:paraId="1B4B7345" w14:textId="0D8017F8" w:rsidR="008479A5" w:rsidRPr="009235C6" w:rsidRDefault="008479A5">
            <w:pPr>
              <w:rPr>
                <w:rFonts w:cstheme="minorHAnsi"/>
                <w:b/>
                <w:bCs/>
                <w:color w:val="FFFFFF" w:themeColor="background1"/>
              </w:rPr>
            </w:pPr>
            <w:r w:rsidRPr="009235C6">
              <w:rPr>
                <w:rFonts w:cstheme="minorHAnsi"/>
                <w:b/>
                <w:bCs/>
                <w:color w:val="FFFFFF" w:themeColor="background1"/>
              </w:rPr>
              <w:t xml:space="preserve">Contract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0720" w14:textId="3FA21D2E" w:rsidR="008479A5" w:rsidRPr="008026AD" w:rsidRDefault="00E610FD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Permanent </w:t>
            </w:r>
          </w:p>
          <w:p w14:paraId="3891DEE1" w14:textId="4BD55B57" w:rsidR="008479A5" w:rsidRDefault="008479A5">
            <w:pPr>
              <w:rPr>
                <w:rFonts w:cs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</w:tcPr>
          <w:p w14:paraId="4F203C26" w14:textId="73541ED6" w:rsidR="008479A5" w:rsidRPr="009235C6" w:rsidRDefault="00AE5D88">
            <w:pPr>
              <w:rPr>
                <w:rFonts w:cstheme="minorHAnsi"/>
                <w:b/>
                <w:bCs/>
                <w:color w:val="FFFFFF" w:themeColor="background1"/>
              </w:rPr>
            </w:pPr>
            <w:r w:rsidRPr="009235C6">
              <w:rPr>
                <w:rFonts w:cstheme="minorHAnsi"/>
                <w:b/>
                <w:bCs/>
                <w:color w:val="FFFFFF" w:themeColor="background1"/>
              </w:rPr>
              <w:t>Location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318C" w14:textId="54189AB2" w:rsidR="008479A5" w:rsidRDefault="00E610FD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Hybrid</w:t>
            </w:r>
            <w:r w:rsidR="007525ED">
              <w:rPr>
                <w:rFonts w:cstheme="minorHAnsi"/>
                <w:b/>
                <w:bCs/>
              </w:rPr>
              <w:t xml:space="preserve"> </w:t>
            </w:r>
            <w:r w:rsidR="00290074">
              <w:rPr>
                <w:rFonts w:cstheme="minorHAnsi"/>
                <w:b/>
                <w:bCs/>
              </w:rPr>
              <w:t xml:space="preserve">(2-3 </w:t>
            </w:r>
            <w:r w:rsidR="00CF78AE">
              <w:rPr>
                <w:rFonts w:cstheme="minorHAnsi"/>
                <w:b/>
                <w:bCs/>
              </w:rPr>
              <w:t xml:space="preserve">days </w:t>
            </w:r>
            <w:r w:rsidR="00F50B71">
              <w:rPr>
                <w:rFonts w:cstheme="minorHAnsi"/>
                <w:b/>
                <w:bCs/>
              </w:rPr>
              <w:t xml:space="preserve">per week </w:t>
            </w:r>
            <w:r w:rsidR="00CF78AE">
              <w:rPr>
                <w:rFonts w:cstheme="minorHAnsi"/>
                <w:b/>
                <w:bCs/>
              </w:rPr>
              <w:t xml:space="preserve">onsite, dependent on </w:t>
            </w:r>
            <w:r w:rsidR="006810C3">
              <w:rPr>
                <w:rFonts w:cstheme="minorHAnsi"/>
                <w:b/>
                <w:bCs/>
              </w:rPr>
              <w:t>requirements</w:t>
            </w:r>
            <w:r w:rsidR="00CF78AE">
              <w:rPr>
                <w:rFonts w:cstheme="minorHAnsi"/>
                <w:b/>
                <w:bCs/>
              </w:rPr>
              <w:t>)</w:t>
            </w:r>
          </w:p>
          <w:p w14:paraId="22B0528D" w14:textId="2162F3E1" w:rsidR="00F50B71" w:rsidRPr="008026AD" w:rsidRDefault="00F50B71">
            <w:pPr>
              <w:rPr>
                <w:rFonts w:cstheme="minorHAnsi"/>
                <w:b/>
                <w:bCs/>
              </w:rPr>
            </w:pPr>
          </w:p>
        </w:tc>
      </w:tr>
      <w:bookmarkEnd w:id="0"/>
    </w:tbl>
    <w:p w14:paraId="08C5A71A" w14:textId="77777777" w:rsidR="00A85487" w:rsidRPr="001862B4" w:rsidRDefault="00A85487" w:rsidP="001862B4">
      <w:pPr>
        <w:jc w:val="both"/>
        <w:rPr>
          <w:rFonts w:asciiTheme="minorHAnsi" w:hAnsiTheme="minorHAnsi" w:cs="Arial"/>
          <w:sz w:val="28"/>
          <w:szCs w:val="28"/>
        </w:rPr>
      </w:pPr>
    </w:p>
    <w:p w14:paraId="33AF7F48" w14:textId="40BB732A" w:rsidR="00A07430" w:rsidRPr="00CC4FE3" w:rsidRDefault="00A07430" w:rsidP="003E4AA3">
      <w:pPr>
        <w:jc w:val="both"/>
        <w:rPr>
          <w:rFonts w:asciiTheme="minorHAnsi" w:hAnsiTheme="minorHAnsi" w:cs="Arial"/>
          <w:b/>
          <w:bCs/>
          <w:color w:val="006600"/>
          <w:sz w:val="32"/>
          <w:szCs w:val="32"/>
        </w:rPr>
      </w:pPr>
      <w:r w:rsidRPr="00CC4FE3">
        <w:rPr>
          <w:rFonts w:asciiTheme="minorHAnsi" w:hAnsiTheme="minorHAnsi" w:cs="Arial"/>
          <w:b/>
          <w:bCs/>
          <w:color w:val="006600"/>
          <w:sz w:val="32"/>
          <w:szCs w:val="32"/>
        </w:rPr>
        <w:t>Responsibility for resources</w:t>
      </w:r>
    </w:p>
    <w:p w14:paraId="723DF8C2" w14:textId="77777777" w:rsidR="00A07430" w:rsidRDefault="00A07430" w:rsidP="003E4AA3">
      <w:pPr>
        <w:jc w:val="both"/>
        <w:rPr>
          <w:rFonts w:asciiTheme="minorHAnsi" w:hAnsiTheme="minorHAnsi" w:cs="Arial"/>
          <w:color w:val="244061" w:themeColor="accent1" w:themeShade="80"/>
          <w:sz w:val="32"/>
          <w:szCs w:val="32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403"/>
        <w:gridCol w:w="2749"/>
        <w:gridCol w:w="1612"/>
        <w:gridCol w:w="3253"/>
      </w:tblGrid>
      <w:tr w:rsidR="008E3454" w:rsidRPr="003E4AA3" w14:paraId="30796C19" w14:textId="77777777" w:rsidTr="00CC4FE3">
        <w:trPr>
          <w:trHeight w:val="596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  <w:hideMark/>
          </w:tcPr>
          <w:p w14:paraId="4F7CD0DF" w14:textId="518A07B5" w:rsidR="008E3454" w:rsidRPr="002402A1" w:rsidRDefault="008E3454" w:rsidP="00AC39F4">
            <w:pPr>
              <w:rPr>
                <w:rFonts w:cstheme="minorHAnsi"/>
                <w:b/>
                <w:bCs/>
                <w:color w:val="FFFFFF" w:themeColor="background1"/>
                <w:sz w:val="22"/>
              </w:rPr>
            </w:pPr>
            <w:r w:rsidRPr="002402A1">
              <w:rPr>
                <w:rFonts w:cstheme="minorHAnsi"/>
                <w:b/>
                <w:bCs/>
                <w:color w:val="FFFFFF" w:themeColor="background1"/>
              </w:rPr>
              <w:t>Direct line reports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5DB39" w14:textId="596C1556" w:rsidR="008E3454" w:rsidRPr="008026AD" w:rsidRDefault="00484B75" w:rsidP="00AC39F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N/A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6600"/>
            <w:hideMark/>
          </w:tcPr>
          <w:p w14:paraId="1897D5E1" w14:textId="41A94098" w:rsidR="008E3454" w:rsidRPr="002402A1" w:rsidRDefault="00DB2592" w:rsidP="00AC39F4">
            <w:pPr>
              <w:rPr>
                <w:rFonts w:cstheme="minorHAnsi"/>
                <w:b/>
                <w:bCs/>
                <w:color w:val="FFFFFF" w:themeColor="background1"/>
              </w:rPr>
            </w:pPr>
            <w:r>
              <w:rPr>
                <w:rFonts w:cstheme="minorHAnsi"/>
                <w:b/>
                <w:bCs/>
                <w:color w:val="FFFFFF" w:themeColor="background1"/>
              </w:rPr>
              <w:t>Responsibility</w:t>
            </w:r>
            <w:r w:rsidR="008E3454" w:rsidRPr="002402A1">
              <w:rPr>
                <w:rFonts w:cstheme="minorHAnsi"/>
                <w:b/>
                <w:bCs/>
                <w:color w:val="FFFFFF" w:themeColor="background1"/>
              </w:rPr>
              <w:t xml:space="preserve"> for other resources</w:t>
            </w:r>
          </w:p>
        </w:tc>
        <w:tc>
          <w:tcPr>
            <w:tcW w:w="3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F4C6C0" w14:textId="3DA52A7D" w:rsidR="008E3454" w:rsidRPr="008026AD" w:rsidRDefault="00817D5E" w:rsidP="00AC39F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High level of discretion required</w:t>
            </w:r>
          </w:p>
        </w:tc>
      </w:tr>
      <w:tr w:rsidR="008E3454" w:rsidRPr="003E4AA3" w14:paraId="24F406F4" w14:textId="77777777" w:rsidTr="00CC4FE3"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  <w:hideMark/>
          </w:tcPr>
          <w:p w14:paraId="3D34C556" w14:textId="28DC4C14" w:rsidR="008E3454" w:rsidRPr="002402A1" w:rsidRDefault="008E3454" w:rsidP="00AC39F4">
            <w:pPr>
              <w:rPr>
                <w:rFonts w:cstheme="minorHAnsi"/>
                <w:b/>
                <w:bCs/>
                <w:color w:val="FFFFFF" w:themeColor="background1"/>
              </w:rPr>
            </w:pPr>
            <w:r w:rsidRPr="002402A1">
              <w:rPr>
                <w:rFonts w:cstheme="minorHAnsi"/>
                <w:b/>
                <w:bCs/>
                <w:color w:val="FFFFFF" w:themeColor="background1"/>
              </w:rPr>
              <w:t>Financial resources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ECEA" w14:textId="16E5C4A2" w:rsidR="008E3454" w:rsidRPr="008026AD" w:rsidRDefault="00484B75" w:rsidP="00373F9B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N/A</w:t>
            </w:r>
          </w:p>
        </w:tc>
        <w:tc>
          <w:tcPr>
            <w:tcW w:w="1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  <w:hideMark/>
          </w:tcPr>
          <w:p w14:paraId="2F109A09" w14:textId="0D775D66" w:rsidR="008E3454" w:rsidRPr="002402A1" w:rsidRDefault="008E3454" w:rsidP="00AC39F4">
            <w:pPr>
              <w:rPr>
                <w:rFonts w:cstheme="minorHAnsi"/>
                <w:b/>
                <w:bCs/>
                <w:color w:val="FFFFFF" w:themeColor="background1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21A9F" w14:textId="2BFB966F" w:rsidR="008E3454" w:rsidRPr="003E4AA3" w:rsidRDefault="008E3454" w:rsidP="00AC39F4">
            <w:pPr>
              <w:rPr>
                <w:rFonts w:cstheme="minorHAnsi"/>
              </w:rPr>
            </w:pPr>
          </w:p>
        </w:tc>
      </w:tr>
    </w:tbl>
    <w:p w14:paraId="5C916A69" w14:textId="77777777" w:rsidR="00A07430" w:rsidRDefault="00A07430" w:rsidP="003E4AA3">
      <w:pPr>
        <w:jc w:val="both"/>
        <w:rPr>
          <w:rFonts w:asciiTheme="minorHAnsi" w:hAnsiTheme="minorHAnsi" w:cs="Arial"/>
          <w:color w:val="244061" w:themeColor="accent1" w:themeShade="80"/>
          <w:sz w:val="32"/>
          <w:szCs w:val="32"/>
        </w:rPr>
      </w:pPr>
    </w:p>
    <w:p w14:paraId="2C659D50" w14:textId="14BDC4A8" w:rsidR="00A52509" w:rsidRPr="00CC4FE3" w:rsidRDefault="007D25B1" w:rsidP="003E4AA3">
      <w:pPr>
        <w:jc w:val="both"/>
        <w:rPr>
          <w:rFonts w:asciiTheme="minorHAnsi" w:hAnsiTheme="minorHAnsi" w:cs="Arial"/>
          <w:b/>
          <w:bCs/>
          <w:color w:val="006600"/>
          <w:sz w:val="32"/>
          <w:szCs w:val="32"/>
        </w:rPr>
      </w:pPr>
      <w:r w:rsidRPr="00CC4FE3">
        <w:rPr>
          <w:rFonts w:asciiTheme="minorHAnsi" w:hAnsiTheme="minorHAnsi" w:cs="Arial"/>
          <w:b/>
          <w:bCs/>
          <w:color w:val="006600"/>
          <w:sz w:val="32"/>
          <w:szCs w:val="32"/>
        </w:rPr>
        <w:t xml:space="preserve">Our </w:t>
      </w:r>
      <w:r w:rsidR="0030228C" w:rsidRPr="00CC4FE3">
        <w:rPr>
          <w:rFonts w:asciiTheme="minorHAnsi" w:hAnsiTheme="minorHAnsi" w:cs="Arial"/>
          <w:b/>
          <w:bCs/>
          <w:color w:val="006600"/>
          <w:sz w:val="32"/>
          <w:szCs w:val="32"/>
        </w:rPr>
        <w:t>vision and mission</w:t>
      </w:r>
      <w:r w:rsidRPr="00CC4FE3">
        <w:rPr>
          <w:rFonts w:asciiTheme="minorHAnsi" w:hAnsiTheme="minorHAnsi" w:cs="Arial"/>
          <w:b/>
          <w:bCs/>
          <w:color w:val="006600"/>
          <w:sz w:val="32"/>
          <w:szCs w:val="32"/>
        </w:rPr>
        <w:t xml:space="preserve"> </w:t>
      </w:r>
    </w:p>
    <w:p w14:paraId="3A42710C" w14:textId="489DC1F3" w:rsidR="00A52509" w:rsidRPr="000306AB" w:rsidRDefault="000306AB" w:rsidP="003E4AA3">
      <w:pPr>
        <w:jc w:val="both"/>
        <w:rPr>
          <w:rFonts w:asciiTheme="minorHAnsi" w:hAnsiTheme="minorHAnsi" w:cs="Arial"/>
          <w:sz w:val="22"/>
          <w:szCs w:val="22"/>
        </w:rPr>
      </w:pPr>
      <w:r w:rsidRPr="000306AB">
        <w:rPr>
          <w:rFonts w:asciiTheme="minorHAnsi" w:hAnsiTheme="minorHAnsi" w:cs="Arial"/>
          <w:sz w:val="22"/>
          <w:szCs w:val="22"/>
        </w:rPr>
        <w:t>The Zoological Society of London (ZSL) is an international conservation charity, driven by science, working to restore wildlife in the UK and around the world. Our vision is a world where wildlife thrives and every role, every person in every corner of ZSL has one thing in common – we are all conservationists, and passionate about restoring wildlife.</w:t>
      </w:r>
    </w:p>
    <w:p w14:paraId="263777C4" w14:textId="77777777" w:rsidR="00A52509" w:rsidRDefault="00A52509" w:rsidP="003E4AA3">
      <w:pPr>
        <w:jc w:val="both"/>
        <w:rPr>
          <w:rFonts w:asciiTheme="minorHAnsi" w:hAnsiTheme="minorHAnsi" w:cs="Arial"/>
          <w:b/>
          <w:bCs/>
          <w:color w:val="365F91" w:themeColor="accent1" w:themeShade="BF"/>
          <w:sz w:val="32"/>
          <w:szCs w:val="32"/>
        </w:rPr>
      </w:pPr>
    </w:p>
    <w:p w14:paraId="15DC85DB" w14:textId="5150DCE7" w:rsidR="00A85487" w:rsidRPr="00CC4FE3" w:rsidRDefault="005A6215" w:rsidP="003E4AA3">
      <w:pPr>
        <w:jc w:val="both"/>
        <w:rPr>
          <w:rFonts w:asciiTheme="minorHAnsi" w:hAnsiTheme="minorHAnsi" w:cs="Arial"/>
          <w:b/>
          <w:bCs/>
          <w:color w:val="006600"/>
          <w:sz w:val="32"/>
          <w:szCs w:val="32"/>
        </w:rPr>
      </w:pPr>
      <w:r w:rsidRPr="00CC4FE3">
        <w:rPr>
          <w:rFonts w:asciiTheme="minorHAnsi" w:hAnsiTheme="minorHAnsi" w:cs="Arial"/>
          <w:b/>
          <w:bCs/>
          <w:color w:val="006600"/>
          <w:sz w:val="32"/>
          <w:szCs w:val="32"/>
        </w:rPr>
        <w:t xml:space="preserve">Purpose of the </w:t>
      </w:r>
      <w:r w:rsidR="003E4AA3" w:rsidRPr="00CC4FE3">
        <w:rPr>
          <w:rFonts w:asciiTheme="minorHAnsi" w:hAnsiTheme="minorHAnsi" w:cs="Arial"/>
          <w:b/>
          <w:bCs/>
          <w:color w:val="006600"/>
          <w:sz w:val="32"/>
          <w:szCs w:val="32"/>
        </w:rPr>
        <w:t>role</w:t>
      </w:r>
      <w:r w:rsidR="00A85487" w:rsidRPr="00CC4FE3">
        <w:rPr>
          <w:rFonts w:asciiTheme="minorHAnsi" w:hAnsiTheme="minorHAnsi" w:cs="Arial"/>
          <w:b/>
          <w:bCs/>
          <w:color w:val="006600"/>
          <w:sz w:val="32"/>
          <w:szCs w:val="32"/>
        </w:rPr>
        <w:t xml:space="preserve"> </w:t>
      </w:r>
    </w:p>
    <w:p w14:paraId="702AD081" w14:textId="4F286617" w:rsidR="00297851" w:rsidRDefault="00CB5AFE" w:rsidP="00297851">
      <w:pPr>
        <w:jc w:val="both"/>
        <w:rPr>
          <w:rFonts w:asciiTheme="minorHAnsi" w:hAnsiTheme="minorHAnsi" w:cs="Arial"/>
          <w:sz w:val="22"/>
          <w:szCs w:val="22"/>
        </w:rPr>
      </w:pPr>
      <w:r w:rsidRPr="00CB5AFE">
        <w:rPr>
          <w:rFonts w:asciiTheme="minorHAnsi" w:hAnsiTheme="minorHAnsi" w:cs="Arial"/>
          <w:sz w:val="22"/>
          <w:szCs w:val="22"/>
        </w:rPr>
        <w:t xml:space="preserve">The </w:t>
      </w:r>
      <w:r w:rsidR="00297851" w:rsidRPr="00297851">
        <w:rPr>
          <w:rFonts w:asciiTheme="minorHAnsi" w:hAnsiTheme="minorHAnsi" w:cs="Arial"/>
          <w:sz w:val="22"/>
          <w:szCs w:val="22"/>
        </w:rPr>
        <w:t xml:space="preserve">Governance </w:t>
      </w:r>
      <w:r w:rsidR="00F50B71">
        <w:rPr>
          <w:rFonts w:asciiTheme="minorHAnsi" w:hAnsiTheme="minorHAnsi" w:cs="Arial"/>
          <w:sz w:val="22"/>
          <w:szCs w:val="22"/>
        </w:rPr>
        <w:t>Coordinator</w:t>
      </w:r>
      <w:r w:rsidR="00F50B71" w:rsidRPr="00297851">
        <w:rPr>
          <w:rFonts w:asciiTheme="minorHAnsi" w:hAnsiTheme="minorHAnsi" w:cs="Arial"/>
          <w:sz w:val="22"/>
          <w:szCs w:val="22"/>
        </w:rPr>
        <w:t xml:space="preserve"> </w:t>
      </w:r>
      <w:r w:rsidR="00297851" w:rsidRPr="00297851">
        <w:rPr>
          <w:rFonts w:asciiTheme="minorHAnsi" w:hAnsiTheme="minorHAnsi" w:cs="Arial"/>
          <w:sz w:val="22"/>
          <w:szCs w:val="22"/>
        </w:rPr>
        <w:t xml:space="preserve">provides high-quality governance and </w:t>
      </w:r>
      <w:r w:rsidR="00F33EA4">
        <w:rPr>
          <w:rFonts w:asciiTheme="minorHAnsi" w:hAnsiTheme="minorHAnsi" w:cs="Arial"/>
          <w:sz w:val="22"/>
          <w:szCs w:val="22"/>
        </w:rPr>
        <w:t xml:space="preserve">coordination </w:t>
      </w:r>
      <w:r w:rsidR="00297851" w:rsidRPr="00297851">
        <w:rPr>
          <w:rFonts w:asciiTheme="minorHAnsi" w:hAnsiTheme="minorHAnsi" w:cs="Arial"/>
          <w:sz w:val="22"/>
          <w:szCs w:val="22"/>
        </w:rPr>
        <w:t>support to the Head of Legal</w:t>
      </w:r>
      <w:r w:rsidR="0007386C">
        <w:rPr>
          <w:rFonts w:asciiTheme="minorHAnsi" w:hAnsiTheme="minorHAnsi" w:cs="Arial"/>
          <w:sz w:val="22"/>
          <w:szCs w:val="22"/>
        </w:rPr>
        <w:t>,</w:t>
      </w:r>
      <w:r w:rsidR="00297851" w:rsidRPr="00297851">
        <w:rPr>
          <w:rFonts w:asciiTheme="minorHAnsi" w:hAnsiTheme="minorHAnsi" w:cs="Arial"/>
          <w:sz w:val="22"/>
          <w:szCs w:val="22"/>
        </w:rPr>
        <w:t xml:space="preserve"> Governance,</w:t>
      </w:r>
      <w:r w:rsidR="0007386C">
        <w:rPr>
          <w:rFonts w:asciiTheme="minorHAnsi" w:hAnsiTheme="minorHAnsi" w:cs="Arial"/>
          <w:sz w:val="22"/>
          <w:szCs w:val="22"/>
        </w:rPr>
        <w:t xml:space="preserve"> and Risk Management</w:t>
      </w:r>
      <w:r w:rsidR="00297851" w:rsidRPr="00297851">
        <w:rPr>
          <w:rFonts w:asciiTheme="minorHAnsi" w:hAnsiTheme="minorHAnsi" w:cs="Arial"/>
          <w:sz w:val="22"/>
          <w:szCs w:val="22"/>
        </w:rPr>
        <w:t xml:space="preserve"> helping to ensure the smooth and effective operation of </w:t>
      </w:r>
      <w:r w:rsidR="00F33EA4">
        <w:rPr>
          <w:rFonts w:asciiTheme="minorHAnsi" w:hAnsiTheme="minorHAnsi" w:cs="Arial"/>
          <w:sz w:val="22"/>
          <w:szCs w:val="22"/>
        </w:rPr>
        <w:t>ZSL’s</w:t>
      </w:r>
      <w:r w:rsidR="00297851" w:rsidRPr="00297851">
        <w:rPr>
          <w:rFonts w:asciiTheme="minorHAnsi" w:hAnsiTheme="minorHAnsi" w:cs="Arial"/>
          <w:sz w:val="22"/>
          <w:szCs w:val="22"/>
        </w:rPr>
        <w:t xml:space="preserve"> </w:t>
      </w:r>
      <w:r w:rsidR="0007386C">
        <w:rPr>
          <w:rFonts w:asciiTheme="minorHAnsi" w:hAnsiTheme="minorHAnsi" w:cs="Arial"/>
          <w:sz w:val="22"/>
          <w:szCs w:val="22"/>
        </w:rPr>
        <w:t xml:space="preserve">Council </w:t>
      </w:r>
      <w:r w:rsidR="00F33EA4">
        <w:rPr>
          <w:rFonts w:asciiTheme="minorHAnsi" w:hAnsiTheme="minorHAnsi" w:cs="Arial"/>
          <w:sz w:val="22"/>
          <w:szCs w:val="22"/>
        </w:rPr>
        <w:t>(</w:t>
      </w:r>
      <w:r w:rsidR="0007386C">
        <w:rPr>
          <w:rFonts w:asciiTheme="minorHAnsi" w:hAnsiTheme="minorHAnsi" w:cs="Arial"/>
          <w:sz w:val="22"/>
          <w:szCs w:val="22"/>
        </w:rPr>
        <w:t xml:space="preserve">Board </w:t>
      </w:r>
      <w:r w:rsidR="00F33EA4">
        <w:rPr>
          <w:rFonts w:asciiTheme="minorHAnsi" w:hAnsiTheme="minorHAnsi" w:cs="Arial"/>
          <w:sz w:val="22"/>
          <w:szCs w:val="22"/>
        </w:rPr>
        <w:t>of Trustees)</w:t>
      </w:r>
      <w:r w:rsidR="00297851" w:rsidRPr="00297851">
        <w:rPr>
          <w:rFonts w:asciiTheme="minorHAnsi" w:hAnsiTheme="minorHAnsi" w:cs="Arial"/>
          <w:sz w:val="22"/>
          <w:szCs w:val="22"/>
        </w:rPr>
        <w:t xml:space="preserve">, </w:t>
      </w:r>
      <w:r w:rsidR="003309A4">
        <w:rPr>
          <w:rFonts w:asciiTheme="minorHAnsi" w:hAnsiTheme="minorHAnsi" w:cs="Arial"/>
          <w:sz w:val="22"/>
          <w:szCs w:val="22"/>
        </w:rPr>
        <w:t xml:space="preserve">committees (including the Executive Committee), and </w:t>
      </w:r>
      <w:r w:rsidR="00297851" w:rsidRPr="00297851">
        <w:rPr>
          <w:rFonts w:asciiTheme="minorHAnsi" w:hAnsiTheme="minorHAnsi" w:cs="Arial"/>
          <w:sz w:val="22"/>
          <w:szCs w:val="22"/>
        </w:rPr>
        <w:t xml:space="preserve">wider governance processes. The role is central to the planning and coordination of governance activity, supporting the timely flow of high-quality information, accurate record-keeping, and effective follow-up of actions to enable well-informed and transparent decision-making. </w:t>
      </w:r>
    </w:p>
    <w:p w14:paraId="4BF44943" w14:textId="77777777" w:rsidR="0062205A" w:rsidRPr="00297851" w:rsidRDefault="0062205A" w:rsidP="00297851">
      <w:pPr>
        <w:jc w:val="both"/>
        <w:rPr>
          <w:rFonts w:asciiTheme="minorHAnsi" w:hAnsiTheme="minorHAnsi" w:cs="Arial"/>
          <w:sz w:val="22"/>
          <w:szCs w:val="22"/>
        </w:rPr>
      </w:pPr>
    </w:p>
    <w:p w14:paraId="65F82369" w14:textId="61FE90EE" w:rsidR="00294C1A" w:rsidRPr="00CB5AFE" w:rsidRDefault="00297851" w:rsidP="00297851">
      <w:pPr>
        <w:jc w:val="both"/>
        <w:rPr>
          <w:rFonts w:asciiTheme="minorHAnsi" w:hAnsiTheme="minorHAnsi" w:cs="Arial"/>
          <w:sz w:val="22"/>
          <w:szCs w:val="22"/>
        </w:rPr>
      </w:pPr>
      <w:r w:rsidRPr="00297851">
        <w:rPr>
          <w:rFonts w:asciiTheme="minorHAnsi" w:hAnsiTheme="minorHAnsi" w:cs="Arial"/>
          <w:sz w:val="22"/>
          <w:szCs w:val="22"/>
        </w:rPr>
        <w:t xml:space="preserve">Working across the organisation and with </w:t>
      </w:r>
      <w:r w:rsidR="0062205A">
        <w:rPr>
          <w:rFonts w:asciiTheme="minorHAnsi" w:hAnsiTheme="minorHAnsi" w:cs="Arial"/>
          <w:sz w:val="22"/>
          <w:szCs w:val="22"/>
        </w:rPr>
        <w:t>executive and senior</w:t>
      </w:r>
      <w:r w:rsidRPr="00297851">
        <w:rPr>
          <w:rFonts w:asciiTheme="minorHAnsi" w:hAnsiTheme="minorHAnsi" w:cs="Arial"/>
          <w:sz w:val="22"/>
          <w:szCs w:val="22"/>
        </w:rPr>
        <w:t xml:space="preserve"> stakeholders, the postholder will help maintain strong governance standards by supporting meeting cycles, governance documentation, trustee</w:t>
      </w:r>
      <w:r w:rsidR="0062205A">
        <w:rPr>
          <w:rFonts w:asciiTheme="minorHAnsi" w:hAnsiTheme="minorHAnsi" w:cs="Arial"/>
          <w:sz w:val="22"/>
          <w:szCs w:val="22"/>
        </w:rPr>
        <w:t xml:space="preserve"> support</w:t>
      </w:r>
      <w:r w:rsidRPr="00297851">
        <w:rPr>
          <w:rFonts w:asciiTheme="minorHAnsi" w:hAnsiTheme="minorHAnsi" w:cs="Arial"/>
          <w:sz w:val="22"/>
          <w:szCs w:val="22"/>
        </w:rPr>
        <w:t>, and key governance registers and filings. The role also contributes to the continuous improvement of governance processes and systems</w:t>
      </w:r>
      <w:r w:rsidR="00383BF1">
        <w:rPr>
          <w:rFonts w:asciiTheme="minorHAnsi" w:hAnsiTheme="minorHAnsi" w:cs="Arial"/>
          <w:sz w:val="22"/>
          <w:szCs w:val="22"/>
        </w:rPr>
        <w:t xml:space="preserve"> (including benchmarking against the Charity Governance Code)</w:t>
      </w:r>
      <w:r w:rsidRPr="00297851">
        <w:rPr>
          <w:rFonts w:asciiTheme="minorHAnsi" w:hAnsiTheme="minorHAnsi" w:cs="Arial"/>
          <w:sz w:val="22"/>
          <w:szCs w:val="22"/>
        </w:rPr>
        <w:t>, helping to ensure the organisation meets its legal and regulatory obligations and operates in line with governance best practice.</w:t>
      </w:r>
      <w:r w:rsidR="000478AB">
        <w:rPr>
          <w:rFonts w:asciiTheme="minorHAnsi" w:hAnsiTheme="minorHAnsi" w:cs="Arial"/>
          <w:sz w:val="22"/>
          <w:szCs w:val="22"/>
        </w:rPr>
        <w:t xml:space="preserve"> In this job description, ‘Board’ refers to the board of trustees, also known as ‘Council’.</w:t>
      </w:r>
    </w:p>
    <w:p w14:paraId="3FF2EFBA" w14:textId="77777777" w:rsidR="009C5955" w:rsidRPr="009C5955" w:rsidRDefault="009C5955" w:rsidP="001862B4">
      <w:pPr>
        <w:jc w:val="both"/>
        <w:rPr>
          <w:rFonts w:asciiTheme="minorHAnsi" w:hAnsiTheme="minorHAnsi" w:cs="Arial"/>
          <w:color w:val="244061" w:themeColor="accent1" w:themeShade="80"/>
          <w:sz w:val="32"/>
          <w:szCs w:val="32"/>
        </w:rPr>
      </w:pPr>
    </w:p>
    <w:p w14:paraId="6111AFED" w14:textId="77777777" w:rsidR="009814ED" w:rsidRDefault="009814ED">
      <w:pPr>
        <w:rPr>
          <w:rFonts w:asciiTheme="minorHAnsi" w:hAnsiTheme="minorHAnsi" w:cs="Arial"/>
          <w:b/>
          <w:bCs/>
          <w:color w:val="006600"/>
          <w:sz w:val="32"/>
          <w:szCs w:val="32"/>
        </w:rPr>
      </w:pPr>
      <w:r>
        <w:rPr>
          <w:rFonts w:asciiTheme="minorHAnsi" w:hAnsiTheme="minorHAnsi" w:cs="Arial"/>
          <w:b/>
          <w:bCs/>
          <w:color w:val="006600"/>
          <w:sz w:val="32"/>
          <w:szCs w:val="32"/>
        </w:rPr>
        <w:br w:type="page"/>
      </w:r>
    </w:p>
    <w:p w14:paraId="0CF81AB2" w14:textId="5CC3DD67" w:rsidR="00BA0C98" w:rsidRPr="00CC4FE3" w:rsidRDefault="006B7169" w:rsidP="001862B4">
      <w:pPr>
        <w:jc w:val="both"/>
        <w:rPr>
          <w:rFonts w:asciiTheme="minorHAnsi" w:hAnsiTheme="minorHAnsi" w:cs="Arial"/>
          <w:b/>
          <w:bCs/>
          <w:color w:val="006600"/>
          <w:sz w:val="32"/>
          <w:szCs w:val="32"/>
        </w:rPr>
      </w:pPr>
      <w:r w:rsidRPr="00CC4FE3">
        <w:rPr>
          <w:rFonts w:asciiTheme="minorHAnsi" w:hAnsiTheme="minorHAnsi" w:cs="Arial"/>
          <w:b/>
          <w:bCs/>
          <w:color w:val="006600"/>
          <w:sz w:val="32"/>
          <w:szCs w:val="32"/>
        </w:rPr>
        <w:lastRenderedPageBreak/>
        <w:t>K</w:t>
      </w:r>
      <w:r w:rsidR="00E95746" w:rsidRPr="00CC4FE3">
        <w:rPr>
          <w:rFonts w:asciiTheme="minorHAnsi" w:hAnsiTheme="minorHAnsi" w:cs="Arial"/>
          <w:b/>
          <w:bCs/>
          <w:color w:val="006600"/>
          <w:sz w:val="32"/>
          <w:szCs w:val="32"/>
        </w:rPr>
        <w:t xml:space="preserve">ey </w:t>
      </w:r>
      <w:r w:rsidR="004B7041" w:rsidRPr="00CC4FE3">
        <w:rPr>
          <w:rFonts w:asciiTheme="minorHAnsi" w:hAnsiTheme="minorHAnsi" w:cs="Arial"/>
          <w:b/>
          <w:bCs/>
          <w:color w:val="006600"/>
          <w:sz w:val="32"/>
          <w:szCs w:val="32"/>
        </w:rPr>
        <w:t>r</w:t>
      </w:r>
      <w:r w:rsidR="005A6215" w:rsidRPr="00CC4FE3">
        <w:rPr>
          <w:rFonts w:asciiTheme="minorHAnsi" w:hAnsiTheme="minorHAnsi" w:cs="Arial"/>
          <w:b/>
          <w:bCs/>
          <w:color w:val="006600"/>
          <w:sz w:val="32"/>
          <w:szCs w:val="32"/>
        </w:rPr>
        <w:t>esponsibilities</w:t>
      </w:r>
    </w:p>
    <w:p w14:paraId="2524E267" w14:textId="3C4C92EE" w:rsidR="00BA0C98" w:rsidRDefault="00BA0C98" w:rsidP="001862B4">
      <w:pPr>
        <w:jc w:val="both"/>
        <w:rPr>
          <w:rFonts w:asciiTheme="minorHAnsi" w:hAnsiTheme="minorHAnsi" w:cs="Arial"/>
          <w:szCs w:val="24"/>
        </w:rPr>
      </w:pPr>
    </w:p>
    <w:p w14:paraId="15385D86" w14:textId="5BE14ECE" w:rsidR="003428C6" w:rsidRPr="00D5645F" w:rsidRDefault="00E97CAD" w:rsidP="00E97CAD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5645F">
        <w:rPr>
          <w:rFonts w:asciiTheme="minorHAnsi" w:hAnsiTheme="minorHAnsi" w:cstheme="minorHAnsi"/>
          <w:b/>
          <w:bCs/>
          <w:sz w:val="22"/>
          <w:szCs w:val="22"/>
        </w:rPr>
        <w:t>Support</w:t>
      </w:r>
      <w:r w:rsidR="003E40D8">
        <w:rPr>
          <w:rFonts w:asciiTheme="minorHAnsi" w:hAnsiTheme="minorHAnsi" w:cstheme="minorHAnsi"/>
          <w:b/>
          <w:bCs/>
          <w:sz w:val="22"/>
          <w:szCs w:val="22"/>
        </w:rPr>
        <w:t xml:space="preserve"> to the Board</w:t>
      </w:r>
      <w:r w:rsidR="00871D6A">
        <w:rPr>
          <w:rFonts w:asciiTheme="minorHAnsi" w:hAnsiTheme="minorHAnsi" w:cstheme="minorHAnsi"/>
          <w:b/>
          <w:bCs/>
          <w:sz w:val="22"/>
          <w:szCs w:val="22"/>
        </w:rPr>
        <w:t xml:space="preserve"> and </w:t>
      </w:r>
      <w:r w:rsidR="003E40D8">
        <w:rPr>
          <w:rFonts w:asciiTheme="minorHAnsi" w:hAnsiTheme="minorHAnsi" w:cstheme="minorHAnsi"/>
          <w:b/>
          <w:bCs/>
          <w:sz w:val="22"/>
          <w:szCs w:val="22"/>
        </w:rPr>
        <w:t>Executive Committee</w:t>
      </w:r>
    </w:p>
    <w:p w14:paraId="057A2342" w14:textId="196EC900" w:rsidR="00FA7EE9" w:rsidRDefault="00FA7EE9" w:rsidP="008331D4">
      <w:pPr>
        <w:pStyle w:val="ListParagraph"/>
        <w:numPr>
          <w:ilvl w:val="0"/>
          <w:numId w:val="4"/>
        </w:numPr>
        <w:jc w:val="both"/>
        <w:rPr>
          <w:rFonts w:cs="Arial"/>
        </w:rPr>
      </w:pPr>
      <w:r w:rsidRPr="00FA7EE9">
        <w:rPr>
          <w:rFonts w:cs="Arial"/>
        </w:rPr>
        <w:t>Provide direct governance</w:t>
      </w:r>
      <w:r w:rsidR="00553301">
        <w:rPr>
          <w:rFonts w:cs="Arial"/>
        </w:rPr>
        <w:t xml:space="preserve"> and admin</w:t>
      </w:r>
      <w:r w:rsidR="007C5AF8">
        <w:rPr>
          <w:rFonts w:cs="Arial"/>
        </w:rPr>
        <w:t>i</w:t>
      </w:r>
      <w:r w:rsidR="00553301">
        <w:rPr>
          <w:rFonts w:cs="Arial"/>
        </w:rPr>
        <w:t>stration</w:t>
      </w:r>
      <w:r w:rsidRPr="00FA7EE9">
        <w:rPr>
          <w:rFonts w:cs="Arial"/>
        </w:rPr>
        <w:t xml:space="preserve"> support to the Chair</w:t>
      </w:r>
      <w:r w:rsidR="007C5AF8">
        <w:rPr>
          <w:rFonts w:cs="Arial"/>
        </w:rPr>
        <w:t xml:space="preserve"> of trustees</w:t>
      </w:r>
      <w:r w:rsidR="00E6325F">
        <w:rPr>
          <w:rFonts w:cs="Arial"/>
        </w:rPr>
        <w:t xml:space="preserve"> (plus other trustees from time to time as required)</w:t>
      </w:r>
      <w:r w:rsidRPr="00FA7EE9">
        <w:rPr>
          <w:rFonts w:cs="Arial"/>
        </w:rPr>
        <w:t xml:space="preserve">, </w:t>
      </w:r>
      <w:r w:rsidR="00F72A67">
        <w:rPr>
          <w:rFonts w:cs="Arial"/>
        </w:rPr>
        <w:t xml:space="preserve">as well as governance support to the CEO, </w:t>
      </w:r>
      <w:r w:rsidRPr="00FA7EE9">
        <w:rPr>
          <w:rFonts w:cs="Arial"/>
        </w:rPr>
        <w:t>helping to ensure they are appropriately briefed for Board and committee meetings, have access to high-quality papers and action tracking, and are supported in the effective running of governance processes.</w:t>
      </w:r>
    </w:p>
    <w:p w14:paraId="65DD999A" w14:textId="29CCE746" w:rsidR="008331D4" w:rsidRPr="008331D4" w:rsidRDefault="008331D4" w:rsidP="008331D4">
      <w:pPr>
        <w:pStyle w:val="ListParagraph"/>
        <w:numPr>
          <w:ilvl w:val="0"/>
          <w:numId w:val="4"/>
        </w:numPr>
        <w:jc w:val="both"/>
        <w:rPr>
          <w:rFonts w:cs="Arial"/>
        </w:rPr>
      </w:pPr>
      <w:r w:rsidRPr="008331D4">
        <w:rPr>
          <w:rFonts w:cs="Arial"/>
        </w:rPr>
        <w:t>Coordinate the forward planning and delivery of Board and committee meetings</w:t>
      </w:r>
      <w:r w:rsidR="00B60C80">
        <w:rPr>
          <w:rFonts w:cs="Arial"/>
        </w:rPr>
        <w:t xml:space="preserve"> (including the Executive Committee)</w:t>
      </w:r>
      <w:r w:rsidRPr="008331D4">
        <w:rPr>
          <w:rFonts w:cs="Arial"/>
        </w:rPr>
        <w:t>, maintaining the annual governance calendar and ensuring key deadlines are met</w:t>
      </w:r>
      <w:r>
        <w:rPr>
          <w:rFonts w:cs="Arial"/>
        </w:rPr>
        <w:t xml:space="preserve"> in line with Terms of Reference.</w:t>
      </w:r>
    </w:p>
    <w:p w14:paraId="015A9825" w14:textId="6E5C0F4D" w:rsidR="008331D4" w:rsidRPr="008331D4" w:rsidRDefault="008331D4" w:rsidP="008331D4">
      <w:pPr>
        <w:pStyle w:val="ListParagraph"/>
        <w:numPr>
          <w:ilvl w:val="0"/>
          <w:numId w:val="4"/>
        </w:numPr>
        <w:jc w:val="both"/>
        <w:rPr>
          <w:rFonts w:cs="Arial"/>
        </w:rPr>
      </w:pPr>
      <w:r w:rsidRPr="008331D4">
        <w:rPr>
          <w:rFonts w:cs="Arial"/>
        </w:rPr>
        <w:t xml:space="preserve">Support the Chair, </w:t>
      </w:r>
      <w:r w:rsidR="00FE0B8E">
        <w:rPr>
          <w:rFonts w:cs="Arial"/>
        </w:rPr>
        <w:t xml:space="preserve">CEO, </w:t>
      </w:r>
      <w:r w:rsidRPr="008331D4">
        <w:rPr>
          <w:rFonts w:cs="Arial"/>
        </w:rPr>
        <w:t>Head of Legal</w:t>
      </w:r>
      <w:r w:rsidR="00FE0B8E">
        <w:rPr>
          <w:rFonts w:cs="Arial"/>
        </w:rPr>
        <w:t>,</w:t>
      </w:r>
      <w:r w:rsidRPr="008331D4">
        <w:rPr>
          <w:rFonts w:cs="Arial"/>
        </w:rPr>
        <w:t xml:space="preserve"> Governance</w:t>
      </w:r>
      <w:r w:rsidR="00FE0B8E">
        <w:rPr>
          <w:rFonts w:cs="Arial"/>
        </w:rPr>
        <w:t>, and Risk Management</w:t>
      </w:r>
      <w:r w:rsidRPr="008331D4">
        <w:rPr>
          <w:rFonts w:cs="Arial"/>
        </w:rPr>
        <w:t xml:space="preserve"> and relevant senior stakeholders in preparing for Board and committee meetings, ensuring agendas, papers and briefing materials are complete, accurate and provided on a timely basis. </w:t>
      </w:r>
    </w:p>
    <w:p w14:paraId="0B8B65D6" w14:textId="5C8C72AB" w:rsidR="008331D4" w:rsidRPr="008331D4" w:rsidRDefault="008331D4" w:rsidP="008331D4">
      <w:pPr>
        <w:pStyle w:val="ListParagraph"/>
        <w:numPr>
          <w:ilvl w:val="0"/>
          <w:numId w:val="4"/>
        </w:numPr>
        <w:jc w:val="both"/>
        <w:rPr>
          <w:rFonts w:cs="Arial"/>
        </w:rPr>
      </w:pPr>
      <w:r w:rsidRPr="008331D4">
        <w:rPr>
          <w:rFonts w:cs="Arial"/>
        </w:rPr>
        <w:t xml:space="preserve">Attend Board and committee meetings, producing accurate minutes, action logs and decision records in a timely manner. </w:t>
      </w:r>
    </w:p>
    <w:p w14:paraId="5E368F19" w14:textId="199F02DD" w:rsidR="003428C6" w:rsidRDefault="008331D4" w:rsidP="008331D4">
      <w:pPr>
        <w:pStyle w:val="ListParagraph"/>
        <w:numPr>
          <w:ilvl w:val="0"/>
          <w:numId w:val="4"/>
        </w:numPr>
        <w:jc w:val="both"/>
        <w:rPr>
          <w:rFonts w:cs="Arial"/>
        </w:rPr>
      </w:pPr>
      <w:r w:rsidRPr="008331D4">
        <w:rPr>
          <w:rFonts w:cs="Arial"/>
        </w:rPr>
        <w:t xml:space="preserve">Monitor actions arising from meetings and work with colleagues to ensure updates and follow-up activity are completed and visible to the Chair and governance leads where appropriate. </w:t>
      </w:r>
    </w:p>
    <w:p w14:paraId="57A99FF3" w14:textId="30213FF7" w:rsidR="003428C6" w:rsidRPr="002949C3" w:rsidRDefault="00D22E6E" w:rsidP="00CF066E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949C3">
        <w:rPr>
          <w:rFonts w:asciiTheme="minorHAnsi" w:hAnsiTheme="minorHAnsi" w:cstheme="minorHAnsi"/>
          <w:b/>
          <w:bCs/>
          <w:sz w:val="22"/>
          <w:szCs w:val="22"/>
        </w:rPr>
        <w:t xml:space="preserve">Governance </w:t>
      </w:r>
      <w:r w:rsidR="002949C3" w:rsidRPr="002949C3">
        <w:rPr>
          <w:rFonts w:asciiTheme="minorHAnsi" w:hAnsiTheme="minorHAnsi" w:cstheme="minorHAnsi"/>
          <w:b/>
          <w:bCs/>
          <w:sz w:val="22"/>
          <w:szCs w:val="22"/>
        </w:rPr>
        <w:t>administration</w:t>
      </w:r>
    </w:p>
    <w:p w14:paraId="3EA70371" w14:textId="77777777" w:rsidR="00CF066E" w:rsidRDefault="00CF066E" w:rsidP="00CF066E">
      <w:pPr>
        <w:jc w:val="both"/>
        <w:rPr>
          <w:rFonts w:cs="Arial"/>
        </w:rPr>
      </w:pPr>
    </w:p>
    <w:p w14:paraId="03AEA2D4" w14:textId="0F036981" w:rsidR="002949C3" w:rsidRPr="002949C3" w:rsidRDefault="002949C3" w:rsidP="002949C3">
      <w:pPr>
        <w:pStyle w:val="ListParagraph"/>
        <w:numPr>
          <w:ilvl w:val="0"/>
          <w:numId w:val="4"/>
        </w:numPr>
        <w:jc w:val="both"/>
        <w:rPr>
          <w:rFonts w:cs="Arial"/>
        </w:rPr>
      </w:pPr>
      <w:r w:rsidRPr="002949C3">
        <w:rPr>
          <w:rFonts w:cs="Arial"/>
        </w:rPr>
        <w:t xml:space="preserve">Maintain accurate governance records, including Board and committee documentation, trustee records and key governance registers. </w:t>
      </w:r>
    </w:p>
    <w:p w14:paraId="5DA9508B" w14:textId="6E7F314D" w:rsidR="002949C3" w:rsidRPr="002949C3" w:rsidRDefault="002949C3" w:rsidP="002949C3">
      <w:pPr>
        <w:pStyle w:val="ListParagraph"/>
        <w:numPr>
          <w:ilvl w:val="0"/>
          <w:numId w:val="4"/>
        </w:numPr>
        <w:jc w:val="both"/>
        <w:rPr>
          <w:rFonts w:cs="Arial"/>
        </w:rPr>
      </w:pPr>
      <w:r w:rsidRPr="002949C3">
        <w:rPr>
          <w:rFonts w:cs="Arial"/>
        </w:rPr>
        <w:t>Support trustee and committee member administration, including appointments, reappointments, onboarding and induction activity.</w:t>
      </w:r>
    </w:p>
    <w:p w14:paraId="4383C0CF" w14:textId="6D541BD5" w:rsidR="002949C3" w:rsidRPr="002949C3" w:rsidRDefault="002949C3" w:rsidP="002949C3">
      <w:pPr>
        <w:pStyle w:val="ListParagraph"/>
        <w:numPr>
          <w:ilvl w:val="0"/>
          <w:numId w:val="4"/>
        </w:numPr>
        <w:jc w:val="both"/>
        <w:rPr>
          <w:rFonts w:cs="Arial"/>
        </w:rPr>
      </w:pPr>
      <w:r w:rsidRPr="002949C3">
        <w:rPr>
          <w:rFonts w:cs="Arial"/>
        </w:rPr>
        <w:t xml:space="preserve">Assist with the preparation and submission of statutory and regulatory filings, including support for Charity Commission and Companies House requirements where applicable. </w:t>
      </w:r>
    </w:p>
    <w:p w14:paraId="19571E8A" w14:textId="24DA68C1" w:rsidR="00CF066E" w:rsidRDefault="002949C3" w:rsidP="002949C3">
      <w:pPr>
        <w:pStyle w:val="ListParagraph"/>
        <w:numPr>
          <w:ilvl w:val="0"/>
          <w:numId w:val="4"/>
        </w:numPr>
        <w:jc w:val="both"/>
        <w:rPr>
          <w:rFonts w:cs="Arial"/>
        </w:rPr>
      </w:pPr>
      <w:r w:rsidRPr="002949C3">
        <w:rPr>
          <w:rFonts w:cs="Arial"/>
        </w:rPr>
        <w:t xml:space="preserve">Provide administrative support for the Annual General Meeting and other formal governance events, helping to ensure they are well organised and </w:t>
      </w:r>
      <w:r w:rsidR="00DD7B2F">
        <w:rPr>
          <w:rFonts w:cs="Arial"/>
        </w:rPr>
        <w:t xml:space="preserve">effectively </w:t>
      </w:r>
      <w:r w:rsidRPr="002949C3">
        <w:rPr>
          <w:rFonts w:cs="Arial"/>
        </w:rPr>
        <w:t>delivered.</w:t>
      </w:r>
    </w:p>
    <w:p w14:paraId="40ADAB9A" w14:textId="4B617BFD" w:rsidR="00871D6A" w:rsidRDefault="00871D6A" w:rsidP="002949C3">
      <w:pPr>
        <w:pStyle w:val="ListParagraph"/>
        <w:numPr>
          <w:ilvl w:val="0"/>
          <w:numId w:val="4"/>
        </w:numPr>
        <w:jc w:val="both"/>
        <w:rPr>
          <w:rFonts w:cs="Arial"/>
        </w:rPr>
      </w:pPr>
      <w:r>
        <w:rPr>
          <w:rFonts w:cs="Arial"/>
        </w:rPr>
        <w:t>Liaise as required with other colleagues who h</w:t>
      </w:r>
      <w:r w:rsidR="000E6A02">
        <w:rPr>
          <w:rFonts w:cs="Arial"/>
        </w:rPr>
        <w:t xml:space="preserve">elp to coordinate other meetings (e.g. advisory boards to the Executive Committee) to ensure a common standard and approach to </w:t>
      </w:r>
      <w:r w:rsidR="009F6098">
        <w:rPr>
          <w:rFonts w:cs="Arial"/>
        </w:rPr>
        <w:t>meetings.</w:t>
      </w:r>
    </w:p>
    <w:p w14:paraId="4B100DE4" w14:textId="2967D5FD" w:rsidR="00B9623D" w:rsidRDefault="00B9623D" w:rsidP="002949C3">
      <w:pPr>
        <w:pStyle w:val="ListParagraph"/>
        <w:numPr>
          <w:ilvl w:val="0"/>
          <w:numId w:val="4"/>
        </w:numPr>
        <w:jc w:val="both"/>
        <w:rPr>
          <w:rFonts w:cs="Arial"/>
        </w:rPr>
      </w:pPr>
      <w:r>
        <w:rPr>
          <w:rFonts w:cs="Arial"/>
        </w:rPr>
        <w:t>Coordination of the annual trustee election process.</w:t>
      </w:r>
    </w:p>
    <w:p w14:paraId="07A38A65" w14:textId="45EA4D48" w:rsidR="00CF066E" w:rsidRPr="00355BF3" w:rsidRDefault="00355BF3" w:rsidP="00CF066E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55BF3">
        <w:rPr>
          <w:rFonts w:asciiTheme="minorHAnsi" w:hAnsiTheme="minorHAnsi" w:cstheme="minorHAnsi"/>
          <w:b/>
          <w:bCs/>
          <w:sz w:val="22"/>
          <w:szCs w:val="22"/>
        </w:rPr>
        <w:t>Standards and processes</w:t>
      </w:r>
    </w:p>
    <w:p w14:paraId="314430D0" w14:textId="47BFC372" w:rsidR="00355BF3" w:rsidRPr="00355BF3" w:rsidRDefault="00355BF3" w:rsidP="00355BF3">
      <w:pPr>
        <w:pStyle w:val="ListParagraph"/>
        <w:numPr>
          <w:ilvl w:val="0"/>
          <w:numId w:val="4"/>
        </w:numPr>
        <w:jc w:val="both"/>
        <w:rPr>
          <w:rFonts w:cs="Arial"/>
        </w:rPr>
      </w:pPr>
      <w:r w:rsidRPr="00355BF3">
        <w:rPr>
          <w:rFonts w:cs="Arial"/>
        </w:rPr>
        <w:t xml:space="preserve">Maintain and update governance-related registers and support risk management processes, including the coordination of information for governance reporting. </w:t>
      </w:r>
    </w:p>
    <w:p w14:paraId="20115E53" w14:textId="07634CE6" w:rsidR="00355BF3" w:rsidRPr="00355BF3" w:rsidRDefault="00355BF3" w:rsidP="00355BF3">
      <w:pPr>
        <w:pStyle w:val="ListParagraph"/>
        <w:numPr>
          <w:ilvl w:val="0"/>
          <w:numId w:val="4"/>
        </w:numPr>
        <w:jc w:val="both"/>
        <w:rPr>
          <w:rFonts w:cs="Arial"/>
        </w:rPr>
      </w:pPr>
      <w:r w:rsidRPr="00355BF3">
        <w:rPr>
          <w:rFonts w:cs="Arial"/>
        </w:rPr>
        <w:t xml:space="preserve">Contribute to the review and continuous improvement of governance documents, templates and processes to support effective, efficient and modern ways of working. </w:t>
      </w:r>
    </w:p>
    <w:p w14:paraId="464EF189" w14:textId="555C69EC" w:rsidR="00CF066E" w:rsidRPr="00CF066E" w:rsidRDefault="00355BF3" w:rsidP="00355BF3">
      <w:pPr>
        <w:pStyle w:val="ListParagraph"/>
        <w:numPr>
          <w:ilvl w:val="0"/>
          <w:numId w:val="4"/>
        </w:numPr>
        <w:jc w:val="both"/>
        <w:rPr>
          <w:rFonts w:cs="Arial"/>
        </w:rPr>
      </w:pPr>
      <w:r w:rsidRPr="00355BF3">
        <w:rPr>
          <w:rFonts w:cs="Arial"/>
        </w:rPr>
        <w:t>Act as a role model for high standards of integrity, discretion and professionalism, promoting adherence to organisational policies, good governance practice and appropriate handling of confidential information.</w:t>
      </w:r>
    </w:p>
    <w:p w14:paraId="1D40BF90" w14:textId="625FF8C6" w:rsidR="007B52BD" w:rsidRPr="007B52BD" w:rsidRDefault="007B52BD" w:rsidP="007B52BD">
      <w:pPr>
        <w:jc w:val="both"/>
        <w:rPr>
          <w:rFonts w:asciiTheme="minorHAnsi" w:hAnsiTheme="minorHAnsi" w:cs="Arial"/>
          <w:sz w:val="22"/>
          <w:szCs w:val="22"/>
        </w:rPr>
      </w:pPr>
      <w:r w:rsidRPr="007B52BD">
        <w:rPr>
          <w:rFonts w:asciiTheme="minorHAnsi" w:hAnsiTheme="minorHAnsi" w:cs="Arial"/>
          <w:sz w:val="22"/>
          <w:szCs w:val="22"/>
        </w:rPr>
        <w:t>The duties and responsibilities described are not a comprehensive list and additional tasks may be assigned from time to time that are in line with the level of the role.</w:t>
      </w:r>
    </w:p>
    <w:p w14:paraId="239FC611" w14:textId="7C198464" w:rsidR="00126340" w:rsidRPr="00CC4FE3" w:rsidRDefault="005A6215" w:rsidP="00034673">
      <w:pPr>
        <w:jc w:val="both"/>
        <w:rPr>
          <w:rFonts w:asciiTheme="minorHAnsi" w:hAnsiTheme="minorHAnsi" w:cs="Arial"/>
          <w:b/>
          <w:bCs/>
          <w:color w:val="006600"/>
          <w:sz w:val="32"/>
          <w:szCs w:val="32"/>
        </w:rPr>
      </w:pPr>
      <w:r w:rsidRPr="00CC4FE3">
        <w:rPr>
          <w:rFonts w:asciiTheme="minorHAnsi" w:hAnsiTheme="minorHAnsi" w:cs="Arial"/>
          <w:b/>
          <w:bCs/>
          <w:color w:val="006600"/>
          <w:sz w:val="32"/>
          <w:szCs w:val="32"/>
        </w:rPr>
        <w:lastRenderedPageBreak/>
        <w:t>Person Specification</w:t>
      </w:r>
    </w:p>
    <w:p w14:paraId="31D23FDB" w14:textId="77777777" w:rsidR="00B56235" w:rsidRPr="00EE1A93" w:rsidRDefault="00B56235" w:rsidP="00034673">
      <w:pPr>
        <w:jc w:val="both"/>
        <w:rPr>
          <w:rFonts w:asciiTheme="minorHAnsi" w:hAnsiTheme="minorHAnsi" w:cs="Arial"/>
          <w:b/>
          <w:bCs/>
          <w:color w:val="365F91" w:themeColor="accent1" w:themeShade="BF"/>
          <w:sz w:val="32"/>
          <w:szCs w:val="32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271"/>
        <w:gridCol w:w="7746"/>
      </w:tblGrid>
      <w:tr w:rsidR="00E615A4" w14:paraId="6EDBDC52" w14:textId="77777777" w:rsidTr="00CC4FE3">
        <w:tc>
          <w:tcPr>
            <w:tcW w:w="9017" w:type="dxa"/>
            <w:gridSpan w:val="2"/>
            <w:shd w:val="clear" w:color="auto" w:fill="006600"/>
          </w:tcPr>
          <w:p w14:paraId="7E6B20F2" w14:textId="27A03D6D" w:rsidR="00E615A4" w:rsidRDefault="00E615A4" w:rsidP="006D2DAA">
            <w:pPr>
              <w:jc w:val="both"/>
              <w:rPr>
                <w:rFonts w:cs="Arial"/>
                <w:szCs w:val="24"/>
              </w:rPr>
            </w:pPr>
            <w:r w:rsidRPr="002402A1">
              <w:rPr>
                <w:rFonts w:cs="Arial"/>
                <w:color w:val="FFFFFF" w:themeColor="background1"/>
                <w:szCs w:val="24"/>
              </w:rPr>
              <w:t>Experienc</w:t>
            </w:r>
            <w:r w:rsidRPr="00216C12">
              <w:rPr>
                <w:rFonts w:cs="Arial"/>
                <w:color w:val="FFFFFF" w:themeColor="background1"/>
                <w:szCs w:val="24"/>
              </w:rPr>
              <w:t>e</w:t>
            </w:r>
          </w:p>
        </w:tc>
      </w:tr>
      <w:tr w:rsidR="00E615A4" w14:paraId="4EB2D4DC" w14:textId="77777777" w:rsidTr="00EE1330">
        <w:tc>
          <w:tcPr>
            <w:tcW w:w="1271" w:type="dxa"/>
          </w:tcPr>
          <w:p w14:paraId="03A03219" w14:textId="0C4D43BE" w:rsidR="00E615A4" w:rsidRDefault="00E615A4" w:rsidP="006D2DAA">
            <w:pPr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Essential</w:t>
            </w:r>
          </w:p>
        </w:tc>
        <w:tc>
          <w:tcPr>
            <w:tcW w:w="7746" w:type="dxa"/>
          </w:tcPr>
          <w:p w14:paraId="3C077ADB" w14:textId="3250FDA4" w:rsidR="00CE0B4A" w:rsidRPr="00CE0B4A" w:rsidRDefault="00CE0B4A" w:rsidP="00CE0B4A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Arial"/>
              </w:rPr>
            </w:pPr>
            <w:r w:rsidRPr="00CE0B4A">
              <w:rPr>
                <w:rFonts w:cs="Arial"/>
              </w:rPr>
              <w:t xml:space="preserve">Experience in an administrative, governance, legal, company secretarial or similar support role. </w:t>
            </w:r>
          </w:p>
          <w:p w14:paraId="0601002C" w14:textId="7F5E2189" w:rsidR="00CE0B4A" w:rsidRPr="00CE0B4A" w:rsidRDefault="00D45F21" w:rsidP="00CE0B4A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Arial"/>
              </w:rPr>
            </w:pPr>
            <w:r>
              <w:rPr>
                <w:rFonts w:cs="Arial"/>
              </w:rPr>
              <w:t>O</w:t>
            </w:r>
            <w:r w:rsidR="00CE0B4A" w:rsidRPr="00CE0B4A">
              <w:rPr>
                <w:rFonts w:cs="Arial"/>
              </w:rPr>
              <w:t xml:space="preserve">rganising meetings or committees, including coordinating papers, agendas and follow-up actions. </w:t>
            </w:r>
          </w:p>
          <w:p w14:paraId="6F705EF0" w14:textId="5AB08665" w:rsidR="00CE0B4A" w:rsidRPr="00CE0B4A" w:rsidRDefault="00D45F21" w:rsidP="00CE0B4A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Arial"/>
              </w:rPr>
            </w:pPr>
            <w:r>
              <w:rPr>
                <w:rFonts w:cs="Arial"/>
              </w:rPr>
              <w:t>T</w:t>
            </w:r>
            <w:r w:rsidR="00CE0B4A" w:rsidRPr="00CE0B4A">
              <w:rPr>
                <w:rFonts w:cs="Arial"/>
              </w:rPr>
              <w:t>aking accurate minutes and maintaining clear records.</w:t>
            </w:r>
          </w:p>
          <w:p w14:paraId="44F71DEA" w14:textId="3D5F6D0A" w:rsidR="00CE0B4A" w:rsidRPr="00CE0B4A" w:rsidRDefault="007C38F1" w:rsidP="00CE0B4A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Arial"/>
              </w:rPr>
            </w:pPr>
            <w:r>
              <w:rPr>
                <w:rFonts w:cs="Arial"/>
              </w:rPr>
              <w:t>W</w:t>
            </w:r>
            <w:r w:rsidR="00CE0B4A" w:rsidRPr="00CE0B4A">
              <w:rPr>
                <w:rFonts w:cs="Arial"/>
              </w:rPr>
              <w:t xml:space="preserve">orking with sensitive or confidential information and exercising discretion. </w:t>
            </w:r>
          </w:p>
          <w:p w14:paraId="33AEA9BF" w14:textId="242E7BDE" w:rsidR="00306590" w:rsidRPr="000520BD" w:rsidRDefault="007C38F1" w:rsidP="000520BD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Arial"/>
              </w:rPr>
            </w:pPr>
            <w:r>
              <w:rPr>
                <w:rFonts w:cs="Arial"/>
              </w:rPr>
              <w:t>W</w:t>
            </w:r>
            <w:r w:rsidR="00CE0B4A" w:rsidRPr="00CE0B4A">
              <w:rPr>
                <w:rFonts w:cs="Arial"/>
              </w:rPr>
              <w:t>orking with multiple</w:t>
            </w:r>
            <w:r w:rsidR="000520BD">
              <w:rPr>
                <w:rFonts w:cs="Arial"/>
              </w:rPr>
              <w:t xml:space="preserve"> senior</w:t>
            </w:r>
            <w:r w:rsidR="00CE0B4A" w:rsidRPr="00CE0B4A">
              <w:rPr>
                <w:rFonts w:cs="Arial"/>
              </w:rPr>
              <w:t xml:space="preserve"> stakeholders and managing competing priorities to deadlines.</w:t>
            </w:r>
          </w:p>
        </w:tc>
      </w:tr>
      <w:tr w:rsidR="00E615A4" w14:paraId="62D3B963" w14:textId="77777777" w:rsidTr="00EE1330">
        <w:tc>
          <w:tcPr>
            <w:tcW w:w="1271" w:type="dxa"/>
          </w:tcPr>
          <w:p w14:paraId="3D9CD8E9" w14:textId="261715AA" w:rsidR="00E615A4" w:rsidRDefault="00E615A4" w:rsidP="006D2DAA">
            <w:pPr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Desirable </w:t>
            </w:r>
          </w:p>
        </w:tc>
        <w:tc>
          <w:tcPr>
            <w:tcW w:w="7746" w:type="dxa"/>
          </w:tcPr>
          <w:p w14:paraId="1F99C34F" w14:textId="5D847605" w:rsidR="000520BD" w:rsidRPr="000520BD" w:rsidRDefault="00D45F21" w:rsidP="000520BD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Arial"/>
              </w:rPr>
            </w:pPr>
            <w:r>
              <w:rPr>
                <w:rFonts w:cs="Arial"/>
              </w:rPr>
              <w:t>S</w:t>
            </w:r>
            <w:r w:rsidR="000520BD" w:rsidRPr="000520BD">
              <w:rPr>
                <w:rFonts w:cs="Arial"/>
              </w:rPr>
              <w:t xml:space="preserve">upporting a Board, trustees, senior committees or executive-level meetings. </w:t>
            </w:r>
          </w:p>
          <w:p w14:paraId="68E678B3" w14:textId="0E44D6E9" w:rsidR="000520BD" w:rsidRPr="000520BD" w:rsidRDefault="00D45F21" w:rsidP="000520BD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Arial"/>
              </w:rPr>
            </w:pPr>
            <w:r>
              <w:rPr>
                <w:rFonts w:cs="Arial"/>
              </w:rPr>
              <w:t>M</w:t>
            </w:r>
            <w:r w:rsidR="000520BD" w:rsidRPr="000520BD">
              <w:rPr>
                <w:rFonts w:cs="Arial"/>
              </w:rPr>
              <w:t xml:space="preserve">aintaining registers, governance records or compliance-related documentation. </w:t>
            </w:r>
          </w:p>
          <w:p w14:paraId="6CB16469" w14:textId="37A4B493" w:rsidR="000520BD" w:rsidRPr="000520BD" w:rsidRDefault="000520BD" w:rsidP="000520BD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Arial"/>
              </w:rPr>
            </w:pPr>
            <w:r w:rsidRPr="000520BD">
              <w:rPr>
                <w:rFonts w:cs="Arial"/>
              </w:rPr>
              <w:t xml:space="preserve">Experience in the charity, not-for-profit, public sector, legal or regulated environment. </w:t>
            </w:r>
          </w:p>
          <w:p w14:paraId="5CD74CF7" w14:textId="69F16FD4" w:rsidR="00E615A4" w:rsidRDefault="00BD491A" w:rsidP="000520BD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Arial"/>
              </w:rPr>
            </w:pPr>
            <w:r>
              <w:rPr>
                <w:rFonts w:cs="Arial"/>
              </w:rPr>
              <w:t>Experience of s</w:t>
            </w:r>
            <w:r w:rsidR="000520BD" w:rsidRPr="000520BD">
              <w:rPr>
                <w:rFonts w:cs="Arial"/>
              </w:rPr>
              <w:t>upporting</w:t>
            </w:r>
            <w:r w:rsidR="00D45F21">
              <w:rPr>
                <w:rFonts w:cs="Arial"/>
              </w:rPr>
              <w:t xml:space="preserve"> the organisation of</w:t>
            </w:r>
            <w:r w:rsidR="000520BD" w:rsidRPr="000520BD">
              <w:rPr>
                <w:rFonts w:cs="Arial"/>
              </w:rPr>
              <w:t xml:space="preserve"> AGM or formal governance events.</w:t>
            </w:r>
          </w:p>
          <w:p w14:paraId="453A2614" w14:textId="4431EFC9" w:rsidR="00BD491A" w:rsidRPr="000520BD" w:rsidRDefault="00BD491A" w:rsidP="000520BD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Arial"/>
              </w:rPr>
            </w:pPr>
            <w:r>
              <w:rPr>
                <w:rFonts w:cs="Arial"/>
              </w:rPr>
              <w:t>A formal qualification in governance</w:t>
            </w:r>
            <w:r w:rsidR="00737160">
              <w:rPr>
                <w:rFonts w:cs="Arial"/>
              </w:rPr>
              <w:t xml:space="preserve"> (for example from the Chartered Governance Institute of UK and Ireland).</w:t>
            </w:r>
          </w:p>
        </w:tc>
      </w:tr>
      <w:tr w:rsidR="00E615A4" w14:paraId="42DA08AD" w14:textId="77777777" w:rsidTr="00CC4FE3">
        <w:tc>
          <w:tcPr>
            <w:tcW w:w="9017" w:type="dxa"/>
            <w:gridSpan w:val="2"/>
            <w:shd w:val="clear" w:color="auto" w:fill="006600"/>
          </w:tcPr>
          <w:p w14:paraId="7FA39D64" w14:textId="63ECA37A" w:rsidR="00E615A4" w:rsidRDefault="00E615A4" w:rsidP="006D2DAA">
            <w:pPr>
              <w:jc w:val="both"/>
              <w:rPr>
                <w:rFonts w:cs="Arial"/>
                <w:szCs w:val="24"/>
              </w:rPr>
            </w:pPr>
            <w:r w:rsidRPr="002402A1">
              <w:rPr>
                <w:rFonts w:cs="Arial"/>
                <w:color w:val="FFFFFF" w:themeColor="background1"/>
                <w:szCs w:val="24"/>
              </w:rPr>
              <w:t>Knowledge and skills</w:t>
            </w:r>
          </w:p>
        </w:tc>
      </w:tr>
      <w:tr w:rsidR="00E615A4" w14:paraId="60A529A9" w14:textId="77777777" w:rsidTr="00EE1330">
        <w:tc>
          <w:tcPr>
            <w:tcW w:w="1271" w:type="dxa"/>
          </w:tcPr>
          <w:p w14:paraId="418BBEB9" w14:textId="611FAA80" w:rsidR="00E615A4" w:rsidRDefault="00E615A4" w:rsidP="006D2DAA">
            <w:pPr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Essential</w:t>
            </w:r>
          </w:p>
        </w:tc>
        <w:tc>
          <w:tcPr>
            <w:tcW w:w="7746" w:type="dxa"/>
          </w:tcPr>
          <w:p w14:paraId="42604638" w14:textId="602450C1" w:rsidR="00014EF6" w:rsidRPr="00014EF6" w:rsidRDefault="00014EF6" w:rsidP="00014EF6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Arial"/>
                <w:szCs w:val="24"/>
              </w:rPr>
            </w:pPr>
            <w:r w:rsidRPr="00014EF6">
              <w:rPr>
                <w:rFonts w:cs="Arial"/>
                <w:szCs w:val="24"/>
              </w:rPr>
              <w:t xml:space="preserve">Strong organisational skills, with the ability to plan, prioritise and deliver work accurately to deadlines. </w:t>
            </w:r>
          </w:p>
          <w:p w14:paraId="0272A7B1" w14:textId="6C3AE396" w:rsidR="00014EF6" w:rsidRPr="00014EF6" w:rsidRDefault="00014EF6" w:rsidP="00014EF6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Arial"/>
                <w:szCs w:val="24"/>
              </w:rPr>
            </w:pPr>
            <w:r w:rsidRPr="00014EF6">
              <w:rPr>
                <w:rFonts w:cs="Arial"/>
                <w:szCs w:val="24"/>
              </w:rPr>
              <w:t xml:space="preserve">Excellent written and verbal communication skills, including the ability to draft clear minutes and correspondence. </w:t>
            </w:r>
          </w:p>
          <w:p w14:paraId="0397E082" w14:textId="1FB649DA" w:rsidR="00014EF6" w:rsidRPr="00014EF6" w:rsidRDefault="00014EF6" w:rsidP="00014EF6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Arial"/>
                <w:szCs w:val="24"/>
              </w:rPr>
            </w:pPr>
            <w:r w:rsidRPr="00014EF6">
              <w:rPr>
                <w:rFonts w:cs="Arial"/>
                <w:szCs w:val="24"/>
              </w:rPr>
              <w:t xml:space="preserve">High attention to detail and the ability to maintain accurate records and documentation. </w:t>
            </w:r>
          </w:p>
          <w:p w14:paraId="748C9F56" w14:textId="2F3BEB04" w:rsidR="00014EF6" w:rsidRPr="00014EF6" w:rsidRDefault="00014EF6" w:rsidP="00014EF6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Arial"/>
                <w:szCs w:val="24"/>
              </w:rPr>
            </w:pPr>
            <w:r w:rsidRPr="00014EF6">
              <w:rPr>
                <w:rFonts w:cs="Arial"/>
                <w:szCs w:val="24"/>
              </w:rPr>
              <w:t xml:space="preserve">Strong interpersonal skills, with the ability to build effective working relationships with colleagues and senior stakeholders. </w:t>
            </w:r>
          </w:p>
          <w:p w14:paraId="51C99B58" w14:textId="28B3C27C" w:rsidR="00014EF6" w:rsidRPr="00014EF6" w:rsidRDefault="00014EF6" w:rsidP="00014EF6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Arial"/>
                <w:szCs w:val="24"/>
              </w:rPr>
            </w:pPr>
            <w:r w:rsidRPr="00014EF6">
              <w:rPr>
                <w:rFonts w:cs="Arial"/>
                <w:szCs w:val="24"/>
              </w:rPr>
              <w:t xml:space="preserve">Good IT skills, including Microsoft Office applications such as Word, Outlook, PowerPoint and Excel. </w:t>
            </w:r>
          </w:p>
          <w:p w14:paraId="3E596C4A" w14:textId="1338D435" w:rsidR="00014EF6" w:rsidRPr="00014EF6" w:rsidRDefault="00014EF6" w:rsidP="00014EF6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Arial"/>
                <w:szCs w:val="24"/>
              </w:rPr>
            </w:pPr>
            <w:r w:rsidRPr="00014EF6">
              <w:rPr>
                <w:rFonts w:cs="Arial"/>
                <w:szCs w:val="24"/>
              </w:rPr>
              <w:t xml:space="preserve">Ability to handle confidential information with tact, professionalism and integrity. </w:t>
            </w:r>
          </w:p>
          <w:p w14:paraId="079C2D40" w14:textId="0631C1D6" w:rsidR="00014EF6" w:rsidRPr="00014EF6" w:rsidRDefault="00014EF6" w:rsidP="00014EF6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Arial"/>
                <w:szCs w:val="24"/>
              </w:rPr>
            </w:pPr>
            <w:r w:rsidRPr="00014EF6">
              <w:rPr>
                <w:rFonts w:cs="Arial"/>
                <w:szCs w:val="24"/>
              </w:rPr>
              <w:t xml:space="preserve">A proactive and reliable approach, with the confidence to follow up actions and keep governance processes on track. </w:t>
            </w:r>
          </w:p>
          <w:p w14:paraId="29208BEF" w14:textId="1FB05A26" w:rsidR="003C2876" w:rsidRPr="00934285" w:rsidRDefault="00014EF6" w:rsidP="00934285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Arial"/>
                <w:szCs w:val="24"/>
              </w:rPr>
            </w:pPr>
            <w:r w:rsidRPr="00014EF6">
              <w:rPr>
                <w:rFonts w:cs="Arial"/>
                <w:szCs w:val="24"/>
              </w:rPr>
              <w:t xml:space="preserve">A good working understanding of the importance of good governance, accountability and policy compliance. </w:t>
            </w:r>
          </w:p>
        </w:tc>
      </w:tr>
      <w:tr w:rsidR="00E615A4" w14:paraId="6B2039FF" w14:textId="77777777" w:rsidTr="00CC4FE3">
        <w:tc>
          <w:tcPr>
            <w:tcW w:w="9017" w:type="dxa"/>
            <w:gridSpan w:val="2"/>
            <w:shd w:val="clear" w:color="auto" w:fill="006600"/>
          </w:tcPr>
          <w:p w14:paraId="1C685F64" w14:textId="4C8A52E3" w:rsidR="00E615A4" w:rsidRPr="002402A1" w:rsidRDefault="00E615A4" w:rsidP="006D2DAA">
            <w:pPr>
              <w:jc w:val="both"/>
              <w:rPr>
                <w:rFonts w:cs="Arial"/>
                <w:color w:val="FFFFFF" w:themeColor="background1"/>
                <w:szCs w:val="24"/>
              </w:rPr>
            </w:pPr>
            <w:r w:rsidRPr="002402A1">
              <w:rPr>
                <w:rFonts w:cs="Arial"/>
                <w:color w:val="FFFFFF" w:themeColor="background1"/>
                <w:szCs w:val="24"/>
              </w:rPr>
              <w:t>Additional requirements</w:t>
            </w:r>
          </w:p>
        </w:tc>
      </w:tr>
      <w:tr w:rsidR="00E615A4" w14:paraId="2437A0A8" w14:textId="77777777" w:rsidTr="00EE1330">
        <w:tc>
          <w:tcPr>
            <w:tcW w:w="1271" w:type="dxa"/>
          </w:tcPr>
          <w:p w14:paraId="14B5E13F" w14:textId="399B439B" w:rsidR="00E615A4" w:rsidRDefault="00EE1330" w:rsidP="006D2DAA">
            <w:pPr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Essential</w:t>
            </w:r>
          </w:p>
        </w:tc>
        <w:tc>
          <w:tcPr>
            <w:tcW w:w="7746" w:type="dxa"/>
          </w:tcPr>
          <w:p w14:paraId="74256531" w14:textId="79E9AACF" w:rsidR="00CB4B12" w:rsidRDefault="00F02EB3" w:rsidP="00644134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Arial"/>
              </w:rPr>
            </w:pPr>
            <w:r w:rsidRPr="009472C2">
              <w:rPr>
                <w:rFonts w:cs="Arial"/>
              </w:rPr>
              <w:t xml:space="preserve">This post is </w:t>
            </w:r>
            <w:r w:rsidR="001D65A5">
              <w:rPr>
                <w:rFonts w:cs="Arial"/>
              </w:rPr>
              <w:t xml:space="preserve">a blended role for office and home working; </w:t>
            </w:r>
            <w:r w:rsidRPr="009472C2">
              <w:rPr>
                <w:rFonts w:cs="Arial"/>
              </w:rPr>
              <w:t xml:space="preserve">travel </w:t>
            </w:r>
            <w:r w:rsidR="00D7118D">
              <w:rPr>
                <w:rFonts w:cs="Arial"/>
              </w:rPr>
              <w:t xml:space="preserve">to Zoo sites </w:t>
            </w:r>
            <w:r w:rsidRPr="009472C2">
              <w:rPr>
                <w:rFonts w:cs="Arial"/>
              </w:rPr>
              <w:t>will be required</w:t>
            </w:r>
            <w:r w:rsidR="00700FB8">
              <w:rPr>
                <w:rFonts w:cs="Arial"/>
              </w:rPr>
              <w:t xml:space="preserve"> to support meetings</w:t>
            </w:r>
            <w:r w:rsidR="00F274DD">
              <w:rPr>
                <w:rFonts w:cs="Arial"/>
              </w:rPr>
              <w:t xml:space="preserve"> in person.</w:t>
            </w:r>
          </w:p>
          <w:p w14:paraId="0CBA7F64" w14:textId="5725EBB7" w:rsidR="00111360" w:rsidRDefault="00111360" w:rsidP="00644134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Occasional </w:t>
            </w:r>
            <w:r w:rsidR="00E02668">
              <w:rPr>
                <w:rFonts w:cs="Arial"/>
              </w:rPr>
              <w:t xml:space="preserve">support at evening or weekend events may be required, dependent on the requirements of the </w:t>
            </w:r>
            <w:r w:rsidR="00310CC0">
              <w:rPr>
                <w:rFonts w:cs="Arial"/>
              </w:rPr>
              <w:t>governance meetings</w:t>
            </w:r>
            <w:r w:rsidR="00E02668">
              <w:rPr>
                <w:rFonts w:cs="Arial"/>
              </w:rPr>
              <w:t>.</w:t>
            </w:r>
          </w:p>
          <w:p w14:paraId="208EE017" w14:textId="4AA2048C" w:rsidR="00CB4B12" w:rsidRPr="00BD7F90" w:rsidRDefault="008E0666" w:rsidP="00644134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Strong commitment to creating a culture</w:t>
            </w:r>
            <w:r w:rsidR="00E61966">
              <w:rPr>
                <w:rFonts w:cs="Arial"/>
                <w:szCs w:val="24"/>
              </w:rPr>
              <w:t xml:space="preserve"> </w:t>
            </w:r>
            <w:r w:rsidR="00A24113">
              <w:rPr>
                <w:rFonts w:cs="Arial"/>
                <w:szCs w:val="24"/>
              </w:rPr>
              <w:t>that lives ZSL values</w:t>
            </w:r>
            <w:r w:rsidR="006E2A1B">
              <w:rPr>
                <w:rFonts w:cs="Arial"/>
                <w:szCs w:val="24"/>
              </w:rPr>
              <w:t xml:space="preserve"> and commitment to safeguarding, equality and diversity</w:t>
            </w:r>
            <w:r>
              <w:rPr>
                <w:rFonts w:cs="Arial"/>
                <w:szCs w:val="24"/>
              </w:rPr>
              <w:t xml:space="preserve"> </w:t>
            </w:r>
            <w:r w:rsidR="00A24113">
              <w:rPr>
                <w:rFonts w:cs="Arial"/>
                <w:szCs w:val="24"/>
              </w:rPr>
              <w:t>(</w:t>
            </w:r>
            <w:r w:rsidR="00E93004">
              <w:rPr>
                <w:rFonts w:cs="Arial"/>
                <w:szCs w:val="24"/>
              </w:rPr>
              <w:t>collaborative, inspiring, inclusive, innovative, impactful and ethical)</w:t>
            </w:r>
          </w:p>
        </w:tc>
      </w:tr>
    </w:tbl>
    <w:p w14:paraId="05919FA2" w14:textId="77777777" w:rsidR="00A00F71" w:rsidRPr="006D2DAA" w:rsidRDefault="00A00F71" w:rsidP="00E61966">
      <w:pPr>
        <w:jc w:val="both"/>
        <w:rPr>
          <w:rFonts w:asciiTheme="minorHAnsi" w:hAnsiTheme="minorHAnsi" w:cs="Arial"/>
          <w:b/>
          <w:szCs w:val="24"/>
        </w:rPr>
      </w:pPr>
    </w:p>
    <w:sectPr w:rsidR="00A00F71" w:rsidRPr="006D2DAA" w:rsidSect="004669F1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7" w:h="16840" w:code="9"/>
      <w:pgMar w:top="1440" w:right="1440" w:bottom="1440" w:left="1440" w:header="1134" w:footer="851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E65C0" w14:textId="77777777" w:rsidR="00FA708D" w:rsidRDefault="00FA708D">
      <w:r>
        <w:separator/>
      </w:r>
    </w:p>
  </w:endnote>
  <w:endnote w:type="continuationSeparator" w:id="0">
    <w:p w14:paraId="4FA9986C" w14:textId="77777777" w:rsidR="00FA708D" w:rsidRDefault="00FA7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5F84533" w14:paraId="554283A7" w14:textId="77777777" w:rsidTr="05F84533">
      <w:trPr>
        <w:trHeight w:val="300"/>
      </w:trPr>
      <w:tc>
        <w:tcPr>
          <w:tcW w:w="3005" w:type="dxa"/>
        </w:tcPr>
        <w:p w14:paraId="6FD0305B" w14:textId="17CF285B" w:rsidR="05F84533" w:rsidRDefault="05F84533" w:rsidP="05F84533">
          <w:pPr>
            <w:pStyle w:val="Header"/>
            <w:ind w:left="-115"/>
          </w:pPr>
        </w:p>
      </w:tc>
      <w:tc>
        <w:tcPr>
          <w:tcW w:w="3005" w:type="dxa"/>
        </w:tcPr>
        <w:p w14:paraId="7560FAB2" w14:textId="3DF8E1E7" w:rsidR="05F84533" w:rsidRDefault="05F84533" w:rsidP="05F84533">
          <w:pPr>
            <w:pStyle w:val="Header"/>
            <w:jc w:val="center"/>
          </w:pPr>
        </w:p>
      </w:tc>
      <w:tc>
        <w:tcPr>
          <w:tcW w:w="3005" w:type="dxa"/>
        </w:tcPr>
        <w:p w14:paraId="6E752226" w14:textId="34BB7E35" w:rsidR="05F84533" w:rsidRDefault="05F84533" w:rsidP="05F84533">
          <w:pPr>
            <w:pStyle w:val="Header"/>
            <w:ind w:right="-115"/>
            <w:jc w:val="right"/>
          </w:pPr>
        </w:p>
      </w:tc>
    </w:tr>
  </w:tbl>
  <w:p w14:paraId="33014D40" w14:textId="3E18572B" w:rsidR="05F84533" w:rsidRDefault="05F84533" w:rsidP="05F845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5F84533" w14:paraId="0B5C775A" w14:textId="77777777" w:rsidTr="05F84533">
      <w:trPr>
        <w:trHeight w:val="300"/>
      </w:trPr>
      <w:tc>
        <w:tcPr>
          <w:tcW w:w="3005" w:type="dxa"/>
        </w:tcPr>
        <w:p w14:paraId="5726228C" w14:textId="5B71CE0E" w:rsidR="05F84533" w:rsidRDefault="05F84533" w:rsidP="05F84533">
          <w:pPr>
            <w:pStyle w:val="Header"/>
            <w:ind w:left="-115"/>
          </w:pPr>
        </w:p>
      </w:tc>
      <w:tc>
        <w:tcPr>
          <w:tcW w:w="3005" w:type="dxa"/>
        </w:tcPr>
        <w:p w14:paraId="6A138D53" w14:textId="14A018CE" w:rsidR="05F84533" w:rsidRDefault="05F84533" w:rsidP="05F84533">
          <w:pPr>
            <w:pStyle w:val="Header"/>
            <w:jc w:val="center"/>
          </w:pPr>
        </w:p>
      </w:tc>
      <w:tc>
        <w:tcPr>
          <w:tcW w:w="3005" w:type="dxa"/>
        </w:tcPr>
        <w:p w14:paraId="56D0B26B" w14:textId="2235FE78" w:rsidR="05F84533" w:rsidRDefault="05F84533" w:rsidP="05F84533">
          <w:pPr>
            <w:pStyle w:val="Header"/>
            <w:ind w:right="-115"/>
            <w:jc w:val="right"/>
          </w:pPr>
        </w:p>
      </w:tc>
    </w:tr>
  </w:tbl>
  <w:p w14:paraId="22C41CA9" w14:textId="71E1BC0F" w:rsidR="05F84533" w:rsidRDefault="05F84533" w:rsidP="05F845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24ECE" w14:textId="77777777" w:rsidR="00FA708D" w:rsidRDefault="00FA708D">
      <w:r>
        <w:separator/>
      </w:r>
    </w:p>
  </w:footnote>
  <w:footnote w:type="continuationSeparator" w:id="0">
    <w:p w14:paraId="6B76592C" w14:textId="77777777" w:rsidR="00FA708D" w:rsidRDefault="00FA7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5F84533" w14:paraId="59F37B3F" w14:textId="77777777" w:rsidTr="05F84533">
      <w:trPr>
        <w:trHeight w:val="300"/>
      </w:trPr>
      <w:tc>
        <w:tcPr>
          <w:tcW w:w="3005" w:type="dxa"/>
        </w:tcPr>
        <w:p w14:paraId="36B24DC6" w14:textId="773CEA31" w:rsidR="05F84533" w:rsidRDefault="05F84533" w:rsidP="05F84533">
          <w:pPr>
            <w:pStyle w:val="Header"/>
            <w:ind w:left="-115"/>
          </w:pPr>
        </w:p>
      </w:tc>
      <w:tc>
        <w:tcPr>
          <w:tcW w:w="3005" w:type="dxa"/>
        </w:tcPr>
        <w:p w14:paraId="3E52DBC4" w14:textId="31382C48" w:rsidR="05F84533" w:rsidRDefault="05F84533" w:rsidP="05F84533">
          <w:pPr>
            <w:pStyle w:val="Header"/>
            <w:jc w:val="center"/>
          </w:pPr>
        </w:p>
      </w:tc>
      <w:tc>
        <w:tcPr>
          <w:tcW w:w="3005" w:type="dxa"/>
        </w:tcPr>
        <w:p w14:paraId="3FA0513B" w14:textId="5435A3F1" w:rsidR="05F84533" w:rsidRDefault="05F84533" w:rsidP="05F84533">
          <w:pPr>
            <w:pStyle w:val="Header"/>
            <w:ind w:right="-115"/>
            <w:jc w:val="right"/>
          </w:pPr>
        </w:p>
      </w:tc>
    </w:tr>
  </w:tbl>
  <w:p w14:paraId="242288DE" w14:textId="11787955" w:rsidR="05F84533" w:rsidRDefault="05F84533" w:rsidP="05F845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D457F" w14:textId="5ADBBD04" w:rsidR="003E4AA3" w:rsidRDefault="0097647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7E45AE1" wp14:editId="15CC5AB5">
          <wp:simplePos x="0" y="0"/>
          <wp:positionH relativeFrom="column">
            <wp:posOffset>-666750</wp:posOffset>
          </wp:positionH>
          <wp:positionV relativeFrom="paragraph">
            <wp:posOffset>-481965</wp:posOffset>
          </wp:positionV>
          <wp:extent cx="1371448" cy="685800"/>
          <wp:effectExtent l="0" t="0" r="635" b="0"/>
          <wp:wrapTight wrapText="bothSides">
            <wp:wrapPolygon edited="0">
              <wp:start x="8404" y="0"/>
              <wp:lineTo x="0" y="1800"/>
              <wp:lineTo x="0" y="6600"/>
              <wp:lineTo x="1501" y="9600"/>
              <wp:lineTo x="0" y="13800"/>
              <wp:lineTo x="0" y="19200"/>
              <wp:lineTo x="6603" y="21000"/>
              <wp:lineTo x="12606" y="21000"/>
              <wp:lineTo x="21310" y="19200"/>
              <wp:lineTo x="21310" y="15000"/>
              <wp:lineTo x="18308" y="9600"/>
              <wp:lineTo x="18909" y="3600"/>
              <wp:lineTo x="17708" y="1800"/>
              <wp:lineTo x="12906" y="0"/>
              <wp:lineTo x="8404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448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62C96"/>
    <w:multiLevelType w:val="hybridMultilevel"/>
    <w:tmpl w:val="80582E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C34A4"/>
    <w:multiLevelType w:val="hybridMultilevel"/>
    <w:tmpl w:val="8B2A6E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345BF1"/>
    <w:multiLevelType w:val="hybridMultilevel"/>
    <w:tmpl w:val="9FFAC7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E601DF"/>
    <w:multiLevelType w:val="hybridMultilevel"/>
    <w:tmpl w:val="F0D24C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471626">
    <w:abstractNumId w:val="2"/>
  </w:num>
  <w:num w:numId="2" w16cid:durableId="214854772">
    <w:abstractNumId w:val="3"/>
  </w:num>
  <w:num w:numId="3" w16cid:durableId="829296290">
    <w:abstractNumId w:val="1"/>
  </w:num>
  <w:num w:numId="4" w16cid:durableId="86448811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2B4"/>
    <w:rsid w:val="000043D0"/>
    <w:rsid w:val="000056A7"/>
    <w:rsid w:val="00007A02"/>
    <w:rsid w:val="000115B6"/>
    <w:rsid w:val="00014EF6"/>
    <w:rsid w:val="000166C0"/>
    <w:rsid w:val="000205D6"/>
    <w:rsid w:val="0002705A"/>
    <w:rsid w:val="000306AB"/>
    <w:rsid w:val="00034673"/>
    <w:rsid w:val="00043FED"/>
    <w:rsid w:val="00045823"/>
    <w:rsid w:val="000478AB"/>
    <w:rsid w:val="000520BD"/>
    <w:rsid w:val="00055F9E"/>
    <w:rsid w:val="000578FE"/>
    <w:rsid w:val="00061AF5"/>
    <w:rsid w:val="00062405"/>
    <w:rsid w:val="000627BB"/>
    <w:rsid w:val="00063F87"/>
    <w:rsid w:val="00073291"/>
    <w:rsid w:val="0007386C"/>
    <w:rsid w:val="00080C11"/>
    <w:rsid w:val="0008329E"/>
    <w:rsid w:val="000864AA"/>
    <w:rsid w:val="00092916"/>
    <w:rsid w:val="00093AF7"/>
    <w:rsid w:val="000A0A1E"/>
    <w:rsid w:val="000A64C6"/>
    <w:rsid w:val="000B79A1"/>
    <w:rsid w:val="000E15A6"/>
    <w:rsid w:val="000E33FA"/>
    <w:rsid w:val="000E5FD8"/>
    <w:rsid w:val="000E6A02"/>
    <w:rsid w:val="000F21CB"/>
    <w:rsid w:val="000F7D01"/>
    <w:rsid w:val="00100C5B"/>
    <w:rsid w:val="00111360"/>
    <w:rsid w:val="00120472"/>
    <w:rsid w:val="001214A6"/>
    <w:rsid w:val="001216F9"/>
    <w:rsid w:val="00126340"/>
    <w:rsid w:val="00126385"/>
    <w:rsid w:val="00131E9C"/>
    <w:rsid w:val="001665E0"/>
    <w:rsid w:val="001767D5"/>
    <w:rsid w:val="00177333"/>
    <w:rsid w:val="001862B4"/>
    <w:rsid w:val="001867B2"/>
    <w:rsid w:val="001927E1"/>
    <w:rsid w:val="001941E3"/>
    <w:rsid w:val="001A017F"/>
    <w:rsid w:val="001B2E7B"/>
    <w:rsid w:val="001B35EE"/>
    <w:rsid w:val="001B379E"/>
    <w:rsid w:val="001C5879"/>
    <w:rsid w:val="001D5C5D"/>
    <w:rsid w:val="001D65A5"/>
    <w:rsid w:val="001E75EF"/>
    <w:rsid w:val="001F08A2"/>
    <w:rsid w:val="001F235A"/>
    <w:rsid w:val="001F6872"/>
    <w:rsid w:val="00205D8D"/>
    <w:rsid w:val="00207AA6"/>
    <w:rsid w:val="00213BD1"/>
    <w:rsid w:val="00216C12"/>
    <w:rsid w:val="00222390"/>
    <w:rsid w:val="002331F5"/>
    <w:rsid w:val="002402A1"/>
    <w:rsid w:val="0024452E"/>
    <w:rsid w:val="0024644B"/>
    <w:rsid w:val="00250375"/>
    <w:rsid w:val="00260BEB"/>
    <w:rsid w:val="00262B54"/>
    <w:rsid w:val="00266DF6"/>
    <w:rsid w:val="00272F34"/>
    <w:rsid w:val="002825BC"/>
    <w:rsid w:val="00283C15"/>
    <w:rsid w:val="00290074"/>
    <w:rsid w:val="002949C3"/>
    <w:rsid w:val="00294C1A"/>
    <w:rsid w:val="002976D5"/>
    <w:rsid w:val="00297851"/>
    <w:rsid w:val="002A05E7"/>
    <w:rsid w:val="002C53D0"/>
    <w:rsid w:val="002D6507"/>
    <w:rsid w:val="002D6722"/>
    <w:rsid w:val="002E1E6F"/>
    <w:rsid w:val="002E7AD9"/>
    <w:rsid w:val="002F2ACD"/>
    <w:rsid w:val="0030228C"/>
    <w:rsid w:val="00306590"/>
    <w:rsid w:val="00310A8A"/>
    <w:rsid w:val="00310CC0"/>
    <w:rsid w:val="0032396E"/>
    <w:rsid w:val="00327A61"/>
    <w:rsid w:val="003309A4"/>
    <w:rsid w:val="00331289"/>
    <w:rsid w:val="003428C6"/>
    <w:rsid w:val="003555EE"/>
    <w:rsid w:val="00355BF3"/>
    <w:rsid w:val="0036662C"/>
    <w:rsid w:val="00372FB3"/>
    <w:rsid w:val="00373F9B"/>
    <w:rsid w:val="003762C6"/>
    <w:rsid w:val="0037781D"/>
    <w:rsid w:val="00383BF1"/>
    <w:rsid w:val="00383D07"/>
    <w:rsid w:val="00384451"/>
    <w:rsid w:val="00384A8D"/>
    <w:rsid w:val="00392644"/>
    <w:rsid w:val="003A0F29"/>
    <w:rsid w:val="003A2643"/>
    <w:rsid w:val="003A3043"/>
    <w:rsid w:val="003A512B"/>
    <w:rsid w:val="003B30C5"/>
    <w:rsid w:val="003B47A7"/>
    <w:rsid w:val="003B5FE2"/>
    <w:rsid w:val="003B7693"/>
    <w:rsid w:val="003C2876"/>
    <w:rsid w:val="003C3E7E"/>
    <w:rsid w:val="003C656E"/>
    <w:rsid w:val="003D6F0B"/>
    <w:rsid w:val="003D7BAA"/>
    <w:rsid w:val="003E40D8"/>
    <w:rsid w:val="003E4AA3"/>
    <w:rsid w:val="003E7B67"/>
    <w:rsid w:val="003F3BCE"/>
    <w:rsid w:val="003F434F"/>
    <w:rsid w:val="003F76E2"/>
    <w:rsid w:val="00410355"/>
    <w:rsid w:val="004158FA"/>
    <w:rsid w:val="0042209B"/>
    <w:rsid w:val="00423333"/>
    <w:rsid w:val="004316BD"/>
    <w:rsid w:val="00434A62"/>
    <w:rsid w:val="0043785F"/>
    <w:rsid w:val="00446202"/>
    <w:rsid w:val="004543AC"/>
    <w:rsid w:val="00460308"/>
    <w:rsid w:val="004669F1"/>
    <w:rsid w:val="00473B8B"/>
    <w:rsid w:val="00475339"/>
    <w:rsid w:val="00475996"/>
    <w:rsid w:val="00484B75"/>
    <w:rsid w:val="004B3091"/>
    <w:rsid w:val="004B3857"/>
    <w:rsid w:val="004B7041"/>
    <w:rsid w:val="004C531D"/>
    <w:rsid w:val="004D7B5F"/>
    <w:rsid w:val="004E537F"/>
    <w:rsid w:val="004F3EBE"/>
    <w:rsid w:val="004F5CAF"/>
    <w:rsid w:val="005022CD"/>
    <w:rsid w:val="005064E8"/>
    <w:rsid w:val="005147D5"/>
    <w:rsid w:val="005168FA"/>
    <w:rsid w:val="005172F9"/>
    <w:rsid w:val="00521700"/>
    <w:rsid w:val="00527512"/>
    <w:rsid w:val="005351E9"/>
    <w:rsid w:val="0054698E"/>
    <w:rsid w:val="00551CFB"/>
    <w:rsid w:val="00553301"/>
    <w:rsid w:val="005542C4"/>
    <w:rsid w:val="00556463"/>
    <w:rsid w:val="005603F3"/>
    <w:rsid w:val="00564FFB"/>
    <w:rsid w:val="0057032A"/>
    <w:rsid w:val="00574DE8"/>
    <w:rsid w:val="00577247"/>
    <w:rsid w:val="00581AD2"/>
    <w:rsid w:val="0058299C"/>
    <w:rsid w:val="0058354F"/>
    <w:rsid w:val="00585D45"/>
    <w:rsid w:val="00590DA0"/>
    <w:rsid w:val="00593C75"/>
    <w:rsid w:val="00595DC4"/>
    <w:rsid w:val="00596D8D"/>
    <w:rsid w:val="005A0827"/>
    <w:rsid w:val="005A534E"/>
    <w:rsid w:val="005A6215"/>
    <w:rsid w:val="005B6489"/>
    <w:rsid w:val="005C08BC"/>
    <w:rsid w:val="005C1BA1"/>
    <w:rsid w:val="005C3517"/>
    <w:rsid w:val="005C3896"/>
    <w:rsid w:val="005C697C"/>
    <w:rsid w:val="005E35A6"/>
    <w:rsid w:val="005E3B77"/>
    <w:rsid w:val="005E5954"/>
    <w:rsid w:val="005F119B"/>
    <w:rsid w:val="005F2CBB"/>
    <w:rsid w:val="005F5059"/>
    <w:rsid w:val="005F5C1B"/>
    <w:rsid w:val="005F743B"/>
    <w:rsid w:val="00611BBA"/>
    <w:rsid w:val="00612507"/>
    <w:rsid w:val="0062205A"/>
    <w:rsid w:val="00623F94"/>
    <w:rsid w:val="00624131"/>
    <w:rsid w:val="00627F3E"/>
    <w:rsid w:val="00631A0A"/>
    <w:rsid w:val="0063349A"/>
    <w:rsid w:val="006352C5"/>
    <w:rsid w:val="0064318C"/>
    <w:rsid w:val="00644134"/>
    <w:rsid w:val="00644648"/>
    <w:rsid w:val="0064547B"/>
    <w:rsid w:val="0064637D"/>
    <w:rsid w:val="00652B62"/>
    <w:rsid w:val="00654076"/>
    <w:rsid w:val="00657712"/>
    <w:rsid w:val="00671C1A"/>
    <w:rsid w:val="006810C3"/>
    <w:rsid w:val="006A13AE"/>
    <w:rsid w:val="006A4F54"/>
    <w:rsid w:val="006B1778"/>
    <w:rsid w:val="006B445E"/>
    <w:rsid w:val="006B5BD2"/>
    <w:rsid w:val="006B7169"/>
    <w:rsid w:val="006C25A4"/>
    <w:rsid w:val="006D2DAA"/>
    <w:rsid w:val="006D5E7C"/>
    <w:rsid w:val="006E2A1B"/>
    <w:rsid w:val="006F7A05"/>
    <w:rsid w:val="006F7AFE"/>
    <w:rsid w:val="00700FB8"/>
    <w:rsid w:val="00702840"/>
    <w:rsid w:val="00711E1B"/>
    <w:rsid w:val="00714797"/>
    <w:rsid w:val="007175EC"/>
    <w:rsid w:val="007201E4"/>
    <w:rsid w:val="00720982"/>
    <w:rsid w:val="007221B4"/>
    <w:rsid w:val="00723168"/>
    <w:rsid w:val="007268EB"/>
    <w:rsid w:val="00733FEE"/>
    <w:rsid w:val="0073444D"/>
    <w:rsid w:val="00734463"/>
    <w:rsid w:val="007357EF"/>
    <w:rsid w:val="00737160"/>
    <w:rsid w:val="007372C0"/>
    <w:rsid w:val="007525ED"/>
    <w:rsid w:val="0075376A"/>
    <w:rsid w:val="00756BD1"/>
    <w:rsid w:val="00757C9A"/>
    <w:rsid w:val="007679F5"/>
    <w:rsid w:val="007759B1"/>
    <w:rsid w:val="007827BB"/>
    <w:rsid w:val="007939AC"/>
    <w:rsid w:val="00793BEF"/>
    <w:rsid w:val="007A16E1"/>
    <w:rsid w:val="007A4B2B"/>
    <w:rsid w:val="007A508E"/>
    <w:rsid w:val="007B52BD"/>
    <w:rsid w:val="007B5685"/>
    <w:rsid w:val="007B7EC1"/>
    <w:rsid w:val="007C04D9"/>
    <w:rsid w:val="007C38F1"/>
    <w:rsid w:val="007C444C"/>
    <w:rsid w:val="007C5AF8"/>
    <w:rsid w:val="007D25B1"/>
    <w:rsid w:val="007D66D3"/>
    <w:rsid w:val="007D75C6"/>
    <w:rsid w:val="007D775C"/>
    <w:rsid w:val="007E30E9"/>
    <w:rsid w:val="007E6C4D"/>
    <w:rsid w:val="007F7468"/>
    <w:rsid w:val="008026AD"/>
    <w:rsid w:val="00802F6E"/>
    <w:rsid w:val="00802FA3"/>
    <w:rsid w:val="00810699"/>
    <w:rsid w:val="008107A9"/>
    <w:rsid w:val="00811306"/>
    <w:rsid w:val="008116D6"/>
    <w:rsid w:val="008148F9"/>
    <w:rsid w:val="00815A99"/>
    <w:rsid w:val="00817D5E"/>
    <w:rsid w:val="008201B2"/>
    <w:rsid w:val="00824454"/>
    <w:rsid w:val="008261B5"/>
    <w:rsid w:val="0083278A"/>
    <w:rsid w:val="008331D4"/>
    <w:rsid w:val="008415D5"/>
    <w:rsid w:val="008479A5"/>
    <w:rsid w:val="008506E3"/>
    <w:rsid w:val="00851C63"/>
    <w:rsid w:val="0085285E"/>
    <w:rsid w:val="00853D97"/>
    <w:rsid w:val="00863D59"/>
    <w:rsid w:val="00871D6A"/>
    <w:rsid w:val="00887C70"/>
    <w:rsid w:val="008962D3"/>
    <w:rsid w:val="008B03BA"/>
    <w:rsid w:val="008B15D5"/>
    <w:rsid w:val="008D56C2"/>
    <w:rsid w:val="008E0666"/>
    <w:rsid w:val="008E3454"/>
    <w:rsid w:val="008E7716"/>
    <w:rsid w:val="008F11FF"/>
    <w:rsid w:val="009068D2"/>
    <w:rsid w:val="009222B4"/>
    <w:rsid w:val="009235C6"/>
    <w:rsid w:val="009268AA"/>
    <w:rsid w:val="009277D7"/>
    <w:rsid w:val="009307BA"/>
    <w:rsid w:val="00934285"/>
    <w:rsid w:val="0093554E"/>
    <w:rsid w:val="009435EB"/>
    <w:rsid w:val="009472C2"/>
    <w:rsid w:val="00951C12"/>
    <w:rsid w:val="00953B40"/>
    <w:rsid w:val="00955093"/>
    <w:rsid w:val="00955C29"/>
    <w:rsid w:val="00967468"/>
    <w:rsid w:val="0097430C"/>
    <w:rsid w:val="00974D6D"/>
    <w:rsid w:val="0097647C"/>
    <w:rsid w:val="009814ED"/>
    <w:rsid w:val="00985D8A"/>
    <w:rsid w:val="00992308"/>
    <w:rsid w:val="009A08B1"/>
    <w:rsid w:val="009A1F81"/>
    <w:rsid w:val="009A363E"/>
    <w:rsid w:val="009A7BAB"/>
    <w:rsid w:val="009B24BB"/>
    <w:rsid w:val="009B39F4"/>
    <w:rsid w:val="009B5A65"/>
    <w:rsid w:val="009B5CD9"/>
    <w:rsid w:val="009C1CC3"/>
    <w:rsid w:val="009C28A7"/>
    <w:rsid w:val="009C3D8B"/>
    <w:rsid w:val="009C5955"/>
    <w:rsid w:val="009C69AA"/>
    <w:rsid w:val="009E0E62"/>
    <w:rsid w:val="009E410A"/>
    <w:rsid w:val="009E4A11"/>
    <w:rsid w:val="009E5210"/>
    <w:rsid w:val="009F2FED"/>
    <w:rsid w:val="009F6098"/>
    <w:rsid w:val="00A00F71"/>
    <w:rsid w:val="00A07430"/>
    <w:rsid w:val="00A07B1D"/>
    <w:rsid w:val="00A11809"/>
    <w:rsid w:val="00A125F7"/>
    <w:rsid w:val="00A13957"/>
    <w:rsid w:val="00A149FE"/>
    <w:rsid w:val="00A21444"/>
    <w:rsid w:val="00A24113"/>
    <w:rsid w:val="00A26CA7"/>
    <w:rsid w:val="00A274EC"/>
    <w:rsid w:val="00A3210C"/>
    <w:rsid w:val="00A36976"/>
    <w:rsid w:val="00A41A49"/>
    <w:rsid w:val="00A425AB"/>
    <w:rsid w:val="00A443BE"/>
    <w:rsid w:val="00A46944"/>
    <w:rsid w:val="00A52509"/>
    <w:rsid w:val="00A74D1F"/>
    <w:rsid w:val="00A83FA1"/>
    <w:rsid w:val="00A85487"/>
    <w:rsid w:val="00A86DA1"/>
    <w:rsid w:val="00A97FDD"/>
    <w:rsid w:val="00AC2ADC"/>
    <w:rsid w:val="00AD7C0E"/>
    <w:rsid w:val="00AE073F"/>
    <w:rsid w:val="00AE488E"/>
    <w:rsid w:val="00AE5D88"/>
    <w:rsid w:val="00B0539F"/>
    <w:rsid w:val="00B20A67"/>
    <w:rsid w:val="00B23964"/>
    <w:rsid w:val="00B56235"/>
    <w:rsid w:val="00B60712"/>
    <w:rsid w:val="00B60C80"/>
    <w:rsid w:val="00B60D38"/>
    <w:rsid w:val="00B63237"/>
    <w:rsid w:val="00B66FFA"/>
    <w:rsid w:val="00B814EF"/>
    <w:rsid w:val="00B8285C"/>
    <w:rsid w:val="00B95AC1"/>
    <w:rsid w:val="00B9623D"/>
    <w:rsid w:val="00BA0C98"/>
    <w:rsid w:val="00BA23DA"/>
    <w:rsid w:val="00BA4BA0"/>
    <w:rsid w:val="00BA5AE2"/>
    <w:rsid w:val="00BB01F8"/>
    <w:rsid w:val="00BB2416"/>
    <w:rsid w:val="00BB3BB9"/>
    <w:rsid w:val="00BC00DC"/>
    <w:rsid w:val="00BD491A"/>
    <w:rsid w:val="00BD695A"/>
    <w:rsid w:val="00BD7F90"/>
    <w:rsid w:val="00BE4264"/>
    <w:rsid w:val="00BE6DD4"/>
    <w:rsid w:val="00BF1B83"/>
    <w:rsid w:val="00BF335F"/>
    <w:rsid w:val="00C01279"/>
    <w:rsid w:val="00C039B3"/>
    <w:rsid w:val="00C120B7"/>
    <w:rsid w:val="00C14A10"/>
    <w:rsid w:val="00C32BDB"/>
    <w:rsid w:val="00C36343"/>
    <w:rsid w:val="00C53903"/>
    <w:rsid w:val="00C75F45"/>
    <w:rsid w:val="00C772EE"/>
    <w:rsid w:val="00C8160A"/>
    <w:rsid w:val="00C87028"/>
    <w:rsid w:val="00C95DF0"/>
    <w:rsid w:val="00C9785D"/>
    <w:rsid w:val="00C97BB9"/>
    <w:rsid w:val="00CA1D38"/>
    <w:rsid w:val="00CB4B12"/>
    <w:rsid w:val="00CB5AFE"/>
    <w:rsid w:val="00CC4FE3"/>
    <w:rsid w:val="00CC52BC"/>
    <w:rsid w:val="00CD5E36"/>
    <w:rsid w:val="00CD6423"/>
    <w:rsid w:val="00CD6E4A"/>
    <w:rsid w:val="00CE0B4A"/>
    <w:rsid w:val="00CF066E"/>
    <w:rsid w:val="00CF15C8"/>
    <w:rsid w:val="00CF516F"/>
    <w:rsid w:val="00CF5838"/>
    <w:rsid w:val="00CF71C6"/>
    <w:rsid w:val="00CF78AE"/>
    <w:rsid w:val="00D03EDA"/>
    <w:rsid w:val="00D076E8"/>
    <w:rsid w:val="00D105DA"/>
    <w:rsid w:val="00D11144"/>
    <w:rsid w:val="00D2190C"/>
    <w:rsid w:val="00D22E6E"/>
    <w:rsid w:val="00D26020"/>
    <w:rsid w:val="00D26654"/>
    <w:rsid w:val="00D3714A"/>
    <w:rsid w:val="00D45499"/>
    <w:rsid w:val="00D45F21"/>
    <w:rsid w:val="00D5645F"/>
    <w:rsid w:val="00D57431"/>
    <w:rsid w:val="00D63744"/>
    <w:rsid w:val="00D63B6B"/>
    <w:rsid w:val="00D65B9F"/>
    <w:rsid w:val="00D65F57"/>
    <w:rsid w:val="00D665BF"/>
    <w:rsid w:val="00D7118D"/>
    <w:rsid w:val="00D73849"/>
    <w:rsid w:val="00D744E2"/>
    <w:rsid w:val="00D74C30"/>
    <w:rsid w:val="00D77315"/>
    <w:rsid w:val="00D778F6"/>
    <w:rsid w:val="00D77F63"/>
    <w:rsid w:val="00D86711"/>
    <w:rsid w:val="00D91C61"/>
    <w:rsid w:val="00D92ADD"/>
    <w:rsid w:val="00D93EA8"/>
    <w:rsid w:val="00D950D0"/>
    <w:rsid w:val="00DA0D28"/>
    <w:rsid w:val="00DA3A0A"/>
    <w:rsid w:val="00DA4D08"/>
    <w:rsid w:val="00DA5F87"/>
    <w:rsid w:val="00DA6CC5"/>
    <w:rsid w:val="00DB2592"/>
    <w:rsid w:val="00DC0BF7"/>
    <w:rsid w:val="00DC5C1A"/>
    <w:rsid w:val="00DD7B2F"/>
    <w:rsid w:val="00DE0779"/>
    <w:rsid w:val="00DE2676"/>
    <w:rsid w:val="00DE2AA9"/>
    <w:rsid w:val="00DE5CF5"/>
    <w:rsid w:val="00E02668"/>
    <w:rsid w:val="00E02B90"/>
    <w:rsid w:val="00E02CFC"/>
    <w:rsid w:val="00E063C4"/>
    <w:rsid w:val="00E14FB5"/>
    <w:rsid w:val="00E27528"/>
    <w:rsid w:val="00E27F94"/>
    <w:rsid w:val="00E33ACB"/>
    <w:rsid w:val="00E41CBE"/>
    <w:rsid w:val="00E45DE0"/>
    <w:rsid w:val="00E46326"/>
    <w:rsid w:val="00E52661"/>
    <w:rsid w:val="00E55795"/>
    <w:rsid w:val="00E610FD"/>
    <w:rsid w:val="00E615A4"/>
    <w:rsid w:val="00E61966"/>
    <w:rsid w:val="00E6325F"/>
    <w:rsid w:val="00E646DC"/>
    <w:rsid w:val="00E72C00"/>
    <w:rsid w:val="00E776BC"/>
    <w:rsid w:val="00E85215"/>
    <w:rsid w:val="00E8713B"/>
    <w:rsid w:val="00E912E8"/>
    <w:rsid w:val="00E93004"/>
    <w:rsid w:val="00E95746"/>
    <w:rsid w:val="00E97CAD"/>
    <w:rsid w:val="00EB6566"/>
    <w:rsid w:val="00ED15A9"/>
    <w:rsid w:val="00ED4714"/>
    <w:rsid w:val="00EE1330"/>
    <w:rsid w:val="00EE1A93"/>
    <w:rsid w:val="00EE4A08"/>
    <w:rsid w:val="00EE796F"/>
    <w:rsid w:val="00EF02CE"/>
    <w:rsid w:val="00EF2C82"/>
    <w:rsid w:val="00EF2E7F"/>
    <w:rsid w:val="00F02EB3"/>
    <w:rsid w:val="00F154E1"/>
    <w:rsid w:val="00F165CD"/>
    <w:rsid w:val="00F20206"/>
    <w:rsid w:val="00F22FFE"/>
    <w:rsid w:val="00F257EB"/>
    <w:rsid w:val="00F274DD"/>
    <w:rsid w:val="00F27CA0"/>
    <w:rsid w:val="00F33328"/>
    <w:rsid w:val="00F33EA4"/>
    <w:rsid w:val="00F37466"/>
    <w:rsid w:val="00F43409"/>
    <w:rsid w:val="00F47DDD"/>
    <w:rsid w:val="00F50B71"/>
    <w:rsid w:val="00F66FAE"/>
    <w:rsid w:val="00F670A8"/>
    <w:rsid w:val="00F72A67"/>
    <w:rsid w:val="00F77376"/>
    <w:rsid w:val="00F86A3D"/>
    <w:rsid w:val="00F91B74"/>
    <w:rsid w:val="00F94BC3"/>
    <w:rsid w:val="00FA122C"/>
    <w:rsid w:val="00FA4B54"/>
    <w:rsid w:val="00FA4DEC"/>
    <w:rsid w:val="00FA708D"/>
    <w:rsid w:val="00FA7EE9"/>
    <w:rsid w:val="00FC3456"/>
    <w:rsid w:val="00FC3F77"/>
    <w:rsid w:val="00FC3FC3"/>
    <w:rsid w:val="00FD032D"/>
    <w:rsid w:val="00FD5B7B"/>
    <w:rsid w:val="00FD6E5E"/>
    <w:rsid w:val="00FE0B8E"/>
    <w:rsid w:val="00FE7BCF"/>
    <w:rsid w:val="05F84533"/>
    <w:rsid w:val="3F12CF3F"/>
    <w:rsid w:val="4AA92588"/>
    <w:rsid w:val="5656A44D"/>
    <w:rsid w:val="60604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3566C6"/>
  <w15:docId w15:val="{1197B105-21CE-4F6A-A0AC-41EA8F671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u w:val="singl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u w:val="single"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rFonts w:ascii="Arial" w:hAnsi="Arial"/>
      <w:b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926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92644"/>
    <w:pPr>
      <w:tabs>
        <w:tab w:val="center" w:pos="4320"/>
        <w:tab w:val="right" w:pos="8640"/>
      </w:tabs>
    </w:pPr>
  </w:style>
  <w:style w:type="paragraph" w:customStyle="1" w:styleId="p12">
    <w:name w:val="p12"/>
    <w:basedOn w:val="Normal"/>
    <w:rsid w:val="00FC3456"/>
    <w:pPr>
      <w:widowControl w:val="0"/>
      <w:spacing w:line="280" w:lineRule="atLeast"/>
      <w:ind w:left="720" w:hanging="720"/>
    </w:pPr>
    <w:rPr>
      <w:snapToGrid w:val="0"/>
    </w:rPr>
  </w:style>
  <w:style w:type="paragraph" w:customStyle="1" w:styleId="MediumGrid1-Accent21">
    <w:name w:val="Medium Grid 1 - Accent 21"/>
    <w:basedOn w:val="Normal"/>
    <w:uiPriority w:val="34"/>
    <w:qFormat/>
    <w:rsid w:val="00FC3456"/>
    <w:pPr>
      <w:ind w:left="720"/>
    </w:pPr>
  </w:style>
  <w:style w:type="character" w:customStyle="1" w:styleId="Heading4Char">
    <w:name w:val="Heading 4 Char"/>
    <w:link w:val="Heading4"/>
    <w:rsid w:val="00711E1B"/>
    <w:rPr>
      <w:rFonts w:ascii="Arial" w:hAnsi="Arial"/>
      <w:b/>
      <w:sz w:val="24"/>
      <w:u w:val="single"/>
      <w:lang w:eastAsia="en-US"/>
    </w:rPr>
  </w:style>
  <w:style w:type="paragraph" w:customStyle="1" w:styleId="ColorfulList-Accent11">
    <w:name w:val="Colorful List - Accent 11"/>
    <w:basedOn w:val="Normal"/>
    <w:uiPriority w:val="34"/>
    <w:qFormat/>
    <w:rsid w:val="001767D5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35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35A6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1B35E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39"/>
    <w:rsid w:val="003E4AA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93B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3BE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3BE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3B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3BEF"/>
    <w:rPr>
      <w:b/>
      <w:bCs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F02EB3"/>
    <w:pPr>
      <w:spacing w:before="100" w:beforeAutospacing="1" w:after="100" w:afterAutospacing="1"/>
    </w:pPr>
    <w:rPr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ED15A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15A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50B71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eneral" ma:contentTypeID="0x010100D06BB0C5BAF8E54A940916A91E5CB2630022390AFFB7976C4F82812D3ABB053505" ma:contentTypeVersion="5" ma:contentTypeDescription="" ma:contentTypeScope="" ma:versionID="c76dd4755fdb3dd6e489c8e0546f0f7a">
  <xsd:schema xmlns:xsd="http://www.w3.org/2001/XMLSchema" xmlns:xs="http://www.w3.org/2001/XMLSchema" xmlns:p="http://schemas.microsoft.com/office/2006/metadata/properties" xmlns:ns1="a76c915c-8981-485f-a885-994dcc66509e" targetNamespace="http://schemas.microsoft.com/office/2006/metadata/properties" ma:root="true" ma:fieldsID="02b30ddb2d2de42a8330171f50717eb9" ns1:_="">
    <xsd:import namespace="a76c915c-8981-485f-a885-994dcc66509e"/>
    <xsd:element name="properties">
      <xsd:complexType>
        <xsd:sequence>
          <xsd:element name="documentManagement">
            <xsd:complexType>
              <xsd:all>
                <xsd:element ref="ns1:Owner" minOccurs="0"/>
                <xsd:element ref="ns1:o31c4ae9e5e04b0582311636ae7ffbc4" minOccurs="0"/>
                <xsd:element ref="ns1:TaxCatchAll" minOccurs="0"/>
                <xsd:element ref="ns1:TaxCatchAllLabel" minOccurs="0"/>
                <xsd:element ref="ns1:dc0bf580c32f42fdb82c803d0e5eff7f" minOccurs="0"/>
                <xsd:element ref="ns1:l3c9fa686a1d4e3fb2b6ca2d9eefd6f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c915c-8981-485f-a885-994dcc66509e" elementFormDefault="qualified">
    <xsd:import namespace="http://schemas.microsoft.com/office/2006/documentManagement/types"/>
    <xsd:import namespace="http://schemas.microsoft.com/office/infopath/2007/PartnerControls"/>
    <xsd:element name="Owner" ma:index="1" nillable="true" ma:displayName="Owner" ma:list="UserInfo" ma:SearchPeopleOnly="false" ma:SharePointGroup="0" ma:internalName="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31c4ae9e5e04b0582311636ae7ffbc4" ma:index="8" nillable="true" ma:taxonomy="true" ma:internalName="o31c4ae9e5e04b0582311636ae7ffbc4" ma:taxonomyFieldName="Team" ma:displayName="Team" ma:readOnly="false" ma:default="" ma:fieldId="{831c4ae9-e5e0-4b05-8231-1636ae7ffbc4}" ma:sspId="64981c62-b2eb-4d24-95bc-4270c392d079" ma:termSetId="8ed8c9ea-7052-4c1d-a4d7-b9c10bffea6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7d6836d7-583c-437f-a10a-82a84c3f6611}" ma:internalName="TaxCatchAll" ma:showField="CatchAllData" ma:web="e27d43dc-ae22-4be2-bb20-756b37b437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7d6836d7-583c-437f-a10a-82a84c3f6611}" ma:internalName="TaxCatchAllLabel" ma:readOnly="true" ma:showField="CatchAllDataLabel" ma:web="e27d43dc-ae22-4be2-bb20-756b37b437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c0bf580c32f42fdb82c803d0e5eff7f" ma:index="13" nillable="true" ma:taxonomy="true" ma:internalName="dc0bf580c32f42fdb82c803d0e5eff7f" ma:taxonomyFieldName="Document_x0020_language" ma:displayName="Document language" ma:readOnly="false" ma:default="1;#English|8e6f1ede-5386-4ba2-be58-056b572f25ee" ma:fieldId="{dc0bf580-c32f-42fd-b82c-803d0e5eff7f}" ma:sspId="64981c62-b2eb-4d24-95bc-4270c392d079" ma:termSetId="c7c1a394-2702-4fe8-b071-69386de4d2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3c9fa686a1d4e3fb2b6ca2d9eefd6f2" ma:index="15" nillable="true" ma:taxonomy="true" ma:internalName="l3c9fa686a1d4e3fb2b6ca2d9eefd6f2" ma:taxonomyFieldName="Zoogle_x0020_Topic" ma:displayName="Zoogle Topic" ma:default="" ma:fieldId="{53c9fa68-6a1d-4e3f-b2b6-ca2d9eefd6f2}" ma:taxonomyMulti="true" ma:sspId="64981c62-b2eb-4d24-95bc-4270c392d079" ma:termSetId="e1a90c6c-e473-4c6f-821e-e5ed51840f0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6c915c-8981-485f-a885-994dcc66509e">
      <Value>5</Value>
      <Value>39</Value>
      <Value>9</Value>
      <Value>1</Value>
    </TaxCatchAll>
    <l3c9fa686a1d4e3fb2b6ca2d9eefd6f2 xmlns="a76c915c-8981-485f-a885-994dcc6650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Working at ZSL</TermName>
          <TermId xmlns="http://schemas.microsoft.com/office/infopath/2007/PartnerControls">056a4b02-b401-44f2-9d48-66e1cd174674</TermId>
        </TermInfo>
        <TermInfo xmlns="http://schemas.microsoft.com/office/infopath/2007/PartnerControls">
          <TermName xmlns="http://schemas.microsoft.com/office/infopath/2007/PartnerControls">Managing our people</TermName>
          <TermId xmlns="http://schemas.microsoft.com/office/infopath/2007/PartnerControls">1418240b-1ec6-46ab-8294-8e7c0cd8ecd4</TermId>
        </TermInfo>
      </Terms>
    </l3c9fa686a1d4e3fb2b6ca2d9eefd6f2>
    <dc0bf580c32f42fdb82c803d0e5eff7f xmlns="a76c915c-8981-485f-a885-994dcc6650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8e6f1ede-5386-4ba2-be58-056b572f25ee</TermId>
        </TermInfo>
      </Terms>
    </dc0bf580c32f42fdb82c803d0e5eff7f>
    <Owner xmlns="a76c915c-8981-485f-a885-994dcc66509e">
      <UserInfo>
        <DisplayName>Stephanie Harris</DisplayName>
        <AccountId>32</AccountId>
        <AccountType/>
      </UserInfo>
    </Owner>
    <o31c4ae9e5e04b0582311636ae7ffbc4 xmlns="a76c915c-8981-485f-a885-994dcc6650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HR</TermName>
          <TermId xmlns="http://schemas.microsoft.com/office/infopath/2007/PartnerControls">12cf6d2f-e5d5-4afc-acb4-2881efab8e57</TermId>
        </TermInfo>
      </Terms>
    </o31c4ae9e5e04b0582311636ae7ffbc4>
  </documentManagement>
</p:properties>
</file>

<file path=customXml/item5.xml><?xml version="1.0" encoding="utf-8"?>
<?mso-contentType ?>
<SharedContentType xmlns="Microsoft.SharePoint.Taxonomy.ContentTypeSync" SourceId="64981c62-b2eb-4d24-95bc-4270c392d079" ContentTypeId="0x010100D06BB0C5BAF8E54A940916A91E5CB263" PreviousValue="false"/>
</file>

<file path=customXml/itemProps1.xml><?xml version="1.0" encoding="utf-8"?>
<ds:datastoreItem xmlns:ds="http://schemas.openxmlformats.org/officeDocument/2006/customXml" ds:itemID="{927FACB8-B8B5-4E16-BA69-958B56101F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45D66A-8720-4EF9-A9DD-783D57D9E3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c915c-8981-485f-a885-994dcc6650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101DE0-D8FF-4D5F-B9A5-401947886F0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923C6B-C6CE-4A5E-883F-49FD32AD0DD2}">
  <ds:schemaRefs>
    <ds:schemaRef ds:uri="http://schemas.microsoft.com/office/2006/metadata/properties"/>
    <ds:schemaRef ds:uri="http://schemas.microsoft.com/office/infopath/2007/PartnerControls"/>
    <ds:schemaRef ds:uri="a76c915c-8981-485f-a885-994dcc66509e"/>
  </ds:schemaRefs>
</ds:datastoreItem>
</file>

<file path=customXml/itemProps5.xml><?xml version="1.0" encoding="utf-8"?>
<ds:datastoreItem xmlns:ds="http://schemas.openxmlformats.org/officeDocument/2006/customXml" ds:itemID="{DDD5B200-09B4-469D-ADE8-91A40C1D3755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1076</Words>
  <Characters>6192</Characters>
  <Application>Microsoft Office Word</Application>
  <DocSecurity>0</DocSecurity>
  <Lines>116</Lines>
  <Paragraphs>46</Paragraphs>
  <ScaleCrop>false</ScaleCrop>
  <Company>Zoological Society of London</Company>
  <LinksUpToDate>false</LinksUpToDate>
  <CharactersWithSpaces>7222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template and guidance</dc:title>
  <dc:creator>Charlotte Cowan</dc:creator>
  <cp:lastModifiedBy>Amber Aries</cp:lastModifiedBy>
  <cp:revision>4</cp:revision>
  <cp:lastPrinted>2026-01-14T14:11:00Z</cp:lastPrinted>
  <dcterms:created xsi:type="dcterms:W3CDTF">2026-08-11T10:42:00Z</dcterms:created>
  <dcterms:modified xsi:type="dcterms:W3CDTF">2026-08-13T08:34:00Z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0x010100D06BB0C5BAF8E54A940916A91E5CB2630022390AFFB7976C4F82812D3ABB053505</vt:lpwstr>
  </property>
  <property fmtid="{D5CDD505-2E9C-101B-9397-08002B2CF9AE}" pid="3" name="Zoogle Topic">
    <vt:lpwstr>39;#Working at ZSL|056a4b02-b401-44f2-9d48-66e1cd174674;#9;#Managing our people|1418240b-1ec6-46ab-8294-8e7c0cd8ecd4</vt:lpwstr>
  </property>
  <property fmtid="{D5CDD505-2E9C-101B-9397-08002B2CF9AE}" pid="4" name="Support category">
    <vt:lpwstr/>
  </property>
  <property fmtid="{D5CDD505-2E9C-101B-9397-08002B2CF9AE}" pid="5" name="Topic">
    <vt:lpwstr/>
  </property>
  <property fmtid="{D5CDD505-2E9C-101B-9397-08002B2CF9AE}" pid="6" name="paace835d1d34ace8fda094a5b4c07d3">
    <vt:lpwstr/>
  </property>
  <property fmtid="{D5CDD505-2E9C-101B-9397-08002B2CF9AE}" pid="7" name="Team">
    <vt:lpwstr>5;#HR|12cf6d2f-e5d5-4afc-acb4-2881efab8e57</vt:lpwstr>
  </property>
  <property fmtid="{D5CDD505-2E9C-101B-9397-08002B2CF9AE}" pid="8" name="Revision_x0020_level">
    <vt:lpwstr/>
  </property>
  <property fmtid="{D5CDD505-2E9C-101B-9397-08002B2CF9AE}" pid="9" name="Geograhic_x0020_scope">
    <vt:lpwstr/>
  </property>
  <property fmtid="{D5CDD505-2E9C-101B-9397-08002B2CF9AE}" pid="10" name="pa1a1158799747be85cc7547fcd25127">
    <vt:lpwstr/>
  </property>
  <property fmtid="{D5CDD505-2E9C-101B-9397-08002B2CF9AE}" pid="11" name="Document language">
    <vt:lpwstr>1;#English|8e6f1ede-5386-4ba2-be58-056b572f25ee</vt:lpwstr>
  </property>
  <property fmtid="{D5CDD505-2E9C-101B-9397-08002B2CF9AE}" pid="12" name="ZSL Keywords">
    <vt:lpwstr/>
  </property>
  <property fmtid="{D5CDD505-2E9C-101B-9397-08002B2CF9AE}" pid="13" name="Revision level">
    <vt:lpwstr/>
  </property>
  <property fmtid="{D5CDD505-2E9C-101B-9397-08002B2CF9AE}" pid="14" name="Geograhic scope">
    <vt:lpwstr/>
  </property>
  <property fmtid="{D5CDD505-2E9C-101B-9397-08002B2CF9AE}" pid="15" name="xd_ProgID">
    <vt:lpwstr/>
  </property>
  <property fmtid="{D5CDD505-2E9C-101B-9397-08002B2CF9AE}" pid="16" name="Document reference">
    <vt:lpwstr/>
  </property>
  <property fmtid="{D5CDD505-2E9C-101B-9397-08002B2CF9AE}" pid="17" name="ComplianceAssetId">
    <vt:lpwstr/>
  </property>
  <property fmtid="{D5CDD505-2E9C-101B-9397-08002B2CF9AE}" pid="18" name="TemplateUrl">
    <vt:lpwstr/>
  </property>
  <property fmtid="{D5CDD505-2E9C-101B-9397-08002B2CF9AE}" pid="19" name="Sponsor">
    <vt:lpwstr/>
  </property>
  <property fmtid="{D5CDD505-2E9C-101B-9397-08002B2CF9AE}" pid="20" name="_ExtendedDescription">
    <vt:lpwstr/>
  </property>
  <property fmtid="{D5CDD505-2E9C-101B-9397-08002B2CF9AE}" pid="21" name="TriggerFlowInfo">
    <vt:lpwstr/>
  </property>
  <property fmtid="{D5CDD505-2E9C-101B-9397-08002B2CF9AE}" pid="22" name="xd_Signature">
    <vt:bool>false</vt:bool>
  </property>
  <property fmtid="{D5CDD505-2E9C-101B-9397-08002B2CF9AE}" pid="23" name="MediaServiceImageTags">
    <vt:lpwstr/>
  </property>
  <property fmtid="{D5CDD505-2E9C-101B-9397-08002B2CF9AE}" pid="24" name="lcf76f155ced4ddcb4097134ff3c332f">
    <vt:lpwstr/>
  </property>
</Properties>
</file>