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671259" w:rsidRDefault="00C01279" w:rsidP="00100C5B">
      <w:pPr>
        <w:pStyle w:val="Heading3"/>
        <w:rPr>
          <w:rFonts w:asciiTheme="minorHAnsi" w:hAnsiTheme="minorHAnsi" w:cstheme="minorHAnsi"/>
        </w:rPr>
      </w:pPr>
      <w:r w:rsidRPr="00671259">
        <w:rPr>
          <w:rFonts w:asciiTheme="minorHAnsi" w:hAnsiTheme="minorHAnsi" w:cstheme="minorHAnsi"/>
          <w:u w:val="none"/>
        </w:rPr>
        <w:t xml:space="preserve">                                                                                                                                       </w:t>
      </w:r>
    </w:p>
    <w:p w14:paraId="185BD37D" w14:textId="64559ECA" w:rsidR="00A85487" w:rsidRPr="00671259" w:rsidRDefault="00780B4B" w:rsidP="001862B4">
      <w:pPr>
        <w:jc w:val="both"/>
        <w:rPr>
          <w:rFonts w:asciiTheme="minorHAnsi" w:hAnsiTheme="minorHAnsi" w:cstheme="minorHAnsi"/>
          <w:b/>
          <w:bCs/>
          <w:sz w:val="44"/>
          <w:szCs w:val="44"/>
        </w:rPr>
      </w:pPr>
      <w:r w:rsidRPr="00671259">
        <w:rPr>
          <w:rFonts w:asciiTheme="minorHAnsi" w:hAnsiTheme="minorHAnsi" w:cstheme="minorHAnsi"/>
          <w:b/>
          <w:bCs/>
          <w:sz w:val="44"/>
          <w:szCs w:val="44"/>
        </w:rPr>
        <w:t xml:space="preserve">HR Manager </w:t>
      </w:r>
      <w:r w:rsidR="002976D5" w:rsidRPr="00671259">
        <w:rPr>
          <w:rFonts w:asciiTheme="minorHAnsi" w:hAnsiTheme="minorHAnsi" w:cstheme="minorHAnsi"/>
          <w:b/>
          <w:bCs/>
          <w:sz w:val="44"/>
          <w:szCs w:val="44"/>
        </w:rPr>
        <w:t xml:space="preserve"> </w:t>
      </w:r>
    </w:p>
    <w:p w14:paraId="15CD1238" w14:textId="77777777" w:rsidR="00A85487" w:rsidRPr="00671259" w:rsidRDefault="00A85487" w:rsidP="001862B4">
      <w:pPr>
        <w:jc w:val="both"/>
        <w:rPr>
          <w:rFonts w:asciiTheme="minorHAnsi" w:hAnsiTheme="minorHAnsi" w:cstheme="minorHAnsi"/>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671259" w:rsidRPr="00671259"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671259" w:rsidRDefault="003E4AA3">
            <w:pPr>
              <w:rPr>
                <w:rFonts w:cstheme="minorHAnsi"/>
                <w:b/>
                <w:bCs/>
                <w:sz w:val="22"/>
              </w:rPr>
            </w:pPr>
            <w:bookmarkStart w:id="0" w:name="_Hlk122621579"/>
            <w:r w:rsidRPr="00671259">
              <w:rPr>
                <w:rFonts w:cstheme="minorHAnsi"/>
                <w:b/>
                <w:bCs/>
              </w:rPr>
              <w:t xml:space="preserve">Job </w:t>
            </w:r>
            <w:r w:rsidR="005A534E" w:rsidRPr="00671259">
              <w:rPr>
                <w:rFonts w:cstheme="minorHAnsi"/>
                <w:b/>
                <w:bCs/>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4AA01ED8" w:rsidR="003E4AA3" w:rsidRPr="002B152D" w:rsidRDefault="002B152D">
            <w:pPr>
              <w:rPr>
                <w:rFonts w:cstheme="minorHAnsi"/>
              </w:rPr>
            </w:pPr>
            <w:r w:rsidRPr="002B152D">
              <w:rPr>
                <w:rFonts w:cstheme="minorHAnsi"/>
              </w:rPr>
              <w:t>Level 4</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671259" w:rsidRDefault="003E4AA3" w:rsidP="00BF6F89">
            <w:pPr>
              <w:rPr>
                <w:rFonts w:cstheme="minorHAnsi"/>
                <w:b/>
                <w:bCs/>
              </w:rPr>
            </w:pPr>
            <w:r w:rsidRPr="00671259">
              <w:rPr>
                <w:rFonts w:cstheme="minorHAnsi"/>
                <w:b/>
                <w:bCs/>
              </w:rPr>
              <w:t>Reports to</w:t>
            </w:r>
          </w:p>
        </w:tc>
        <w:tc>
          <w:tcPr>
            <w:tcW w:w="3492" w:type="dxa"/>
            <w:tcBorders>
              <w:top w:val="single" w:sz="4" w:space="0" w:color="auto"/>
              <w:left w:val="single" w:sz="4" w:space="0" w:color="auto"/>
              <w:right w:val="single" w:sz="4" w:space="0" w:color="auto"/>
            </w:tcBorders>
          </w:tcPr>
          <w:p w14:paraId="7DE3F67F" w14:textId="5E1B7A17" w:rsidR="003E4AA3" w:rsidRPr="002B152D" w:rsidRDefault="00780B4B" w:rsidP="0049137A">
            <w:pPr>
              <w:rPr>
                <w:rFonts w:cstheme="minorHAnsi"/>
              </w:rPr>
            </w:pPr>
            <w:r w:rsidRPr="002B152D">
              <w:rPr>
                <w:rFonts w:cstheme="minorHAnsi"/>
              </w:rPr>
              <w:t>Country Rep</w:t>
            </w:r>
            <w:r w:rsidR="002B152D" w:rsidRPr="002B152D">
              <w:rPr>
                <w:rFonts w:cstheme="minorHAnsi"/>
              </w:rPr>
              <w:t>resentative</w:t>
            </w:r>
          </w:p>
          <w:p w14:paraId="2185A247" w14:textId="39772A83" w:rsidR="000B1B3C" w:rsidRPr="002B152D" w:rsidRDefault="000B1B3C" w:rsidP="0049137A">
            <w:pPr>
              <w:rPr>
                <w:rFonts w:cstheme="minorHAnsi"/>
              </w:rPr>
            </w:pPr>
            <w:r w:rsidRPr="002B152D">
              <w:rPr>
                <w:rFonts w:cstheme="minorHAnsi"/>
              </w:rPr>
              <w:t>Dotted line to SHRBP</w:t>
            </w:r>
          </w:p>
        </w:tc>
      </w:tr>
      <w:tr w:rsidR="00671259" w:rsidRPr="00671259"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671259" w:rsidRDefault="003E4AA3">
            <w:pPr>
              <w:rPr>
                <w:rFonts w:cstheme="minorHAnsi"/>
                <w:b/>
                <w:bCs/>
              </w:rPr>
            </w:pPr>
            <w:r w:rsidRPr="00671259">
              <w:rPr>
                <w:rFonts w:cstheme="minorHAnsi"/>
                <w:b/>
                <w:bCs/>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20335B87" w:rsidR="003E4AA3" w:rsidRPr="00671259" w:rsidRDefault="00780B4B">
            <w:pPr>
              <w:rPr>
                <w:rFonts w:cstheme="minorHAnsi"/>
              </w:rPr>
            </w:pPr>
            <w:r w:rsidRPr="00671259">
              <w:rPr>
                <w:rFonts w:cstheme="minorHAnsi"/>
              </w:rPr>
              <w:t xml:space="preserve">Conservation and Policy </w:t>
            </w:r>
          </w:p>
          <w:p w14:paraId="0E58A214" w14:textId="77777777" w:rsidR="003E4AA3" w:rsidRPr="00671259"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671259" w:rsidRDefault="003E4AA3">
            <w:pPr>
              <w:rPr>
                <w:rFonts w:cstheme="minorHAnsi"/>
                <w:b/>
                <w:bCs/>
              </w:rPr>
            </w:pPr>
            <w:r w:rsidRPr="00671259">
              <w:rPr>
                <w:rFonts w:cstheme="minorHAnsi"/>
                <w:b/>
                <w:bCs/>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380E4781" w:rsidR="003E4AA3" w:rsidRPr="002B152D" w:rsidRDefault="000B1B3C">
            <w:pPr>
              <w:rPr>
                <w:rFonts w:cstheme="minorHAnsi"/>
              </w:rPr>
            </w:pPr>
            <w:r w:rsidRPr="002B152D">
              <w:rPr>
                <w:rFonts w:cstheme="minorHAnsi"/>
              </w:rPr>
              <w:t>HR</w:t>
            </w:r>
          </w:p>
        </w:tc>
      </w:tr>
      <w:tr w:rsidR="008479A5" w:rsidRPr="00671259"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671259" w:rsidRDefault="008479A5">
            <w:pPr>
              <w:rPr>
                <w:rFonts w:cstheme="minorHAnsi"/>
                <w:b/>
                <w:bCs/>
              </w:rPr>
            </w:pPr>
            <w:r w:rsidRPr="00671259">
              <w:rPr>
                <w:rFonts w:cstheme="minorHAnsi"/>
                <w:b/>
                <w:bCs/>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42B33CA8" w:rsidR="008479A5" w:rsidRPr="002B152D" w:rsidRDefault="00446202">
            <w:pPr>
              <w:rPr>
                <w:rFonts w:cstheme="minorHAnsi"/>
              </w:rPr>
            </w:pPr>
            <w:r w:rsidRPr="002B152D">
              <w:rPr>
                <w:rFonts w:cstheme="minorHAnsi"/>
              </w:rPr>
              <w:t xml:space="preserve">Permanent </w:t>
            </w:r>
          </w:p>
          <w:p w14:paraId="3891DEE1" w14:textId="4BD55B57" w:rsidR="008479A5" w:rsidRPr="002B152D"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671259" w:rsidRDefault="00AE5D88">
            <w:pPr>
              <w:rPr>
                <w:rFonts w:cstheme="minorHAnsi"/>
                <w:b/>
                <w:bCs/>
              </w:rPr>
            </w:pPr>
            <w:r w:rsidRPr="00671259">
              <w:rPr>
                <w:rFonts w:cstheme="minorHAnsi"/>
                <w:b/>
                <w:bCs/>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6EDDD142" w:rsidR="008479A5" w:rsidRPr="002B152D" w:rsidRDefault="00FF0274">
            <w:pPr>
              <w:rPr>
                <w:rFonts w:cstheme="minorHAnsi"/>
              </w:rPr>
            </w:pPr>
            <w:r w:rsidRPr="002B152D">
              <w:rPr>
                <w:rFonts w:cstheme="minorHAnsi"/>
              </w:rPr>
              <w:t>Nepal</w:t>
            </w:r>
          </w:p>
        </w:tc>
      </w:tr>
      <w:bookmarkEnd w:id="0"/>
    </w:tbl>
    <w:p w14:paraId="08C5A71A" w14:textId="77777777" w:rsidR="00A85487" w:rsidRPr="00671259" w:rsidRDefault="00A85487" w:rsidP="001862B4">
      <w:pPr>
        <w:jc w:val="both"/>
        <w:rPr>
          <w:rFonts w:asciiTheme="minorHAnsi" w:hAnsiTheme="minorHAnsi" w:cstheme="minorHAnsi"/>
          <w:sz w:val="28"/>
          <w:szCs w:val="28"/>
        </w:rPr>
      </w:pPr>
    </w:p>
    <w:p w14:paraId="33AF7F48" w14:textId="40BB732A" w:rsidR="00A07430" w:rsidRPr="00671259" w:rsidRDefault="00A07430" w:rsidP="003E4AA3">
      <w:pPr>
        <w:jc w:val="both"/>
        <w:rPr>
          <w:rFonts w:asciiTheme="minorHAnsi" w:hAnsiTheme="minorHAnsi" w:cstheme="minorHAnsi"/>
          <w:b/>
          <w:bCs/>
          <w:sz w:val="32"/>
          <w:szCs w:val="32"/>
        </w:rPr>
      </w:pPr>
      <w:r w:rsidRPr="00671259">
        <w:rPr>
          <w:rFonts w:asciiTheme="minorHAnsi" w:hAnsiTheme="minorHAnsi" w:cstheme="minorHAnsi"/>
          <w:b/>
          <w:bCs/>
          <w:sz w:val="32"/>
          <w:szCs w:val="32"/>
        </w:rPr>
        <w:t>Responsibility for resources</w:t>
      </w:r>
    </w:p>
    <w:p w14:paraId="723DF8C2" w14:textId="77777777" w:rsidR="00A07430" w:rsidRPr="00671259" w:rsidRDefault="00A07430" w:rsidP="003E4AA3">
      <w:pPr>
        <w:jc w:val="both"/>
        <w:rPr>
          <w:rFonts w:asciiTheme="minorHAnsi" w:hAnsiTheme="minorHAnsi" w:cstheme="minorHAnsi"/>
          <w:sz w:val="32"/>
          <w:szCs w:val="32"/>
        </w:rPr>
      </w:pPr>
    </w:p>
    <w:tbl>
      <w:tblPr>
        <w:tblStyle w:val="TableGrid"/>
        <w:tblW w:w="0" w:type="auto"/>
        <w:tblInd w:w="0" w:type="dxa"/>
        <w:tblLook w:val="04A0" w:firstRow="1" w:lastRow="0" w:firstColumn="1" w:lastColumn="0" w:noHBand="0" w:noVBand="1"/>
      </w:tblPr>
      <w:tblGrid>
        <w:gridCol w:w="1403"/>
        <w:gridCol w:w="2747"/>
        <w:gridCol w:w="1612"/>
        <w:gridCol w:w="3255"/>
      </w:tblGrid>
      <w:tr w:rsidR="002B152D" w:rsidRPr="00671259"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671259" w:rsidRDefault="008E3454" w:rsidP="00AC39F4">
            <w:pPr>
              <w:rPr>
                <w:rFonts w:cstheme="minorHAnsi"/>
                <w:b/>
                <w:bCs/>
                <w:sz w:val="22"/>
              </w:rPr>
            </w:pPr>
            <w:r w:rsidRPr="00671259">
              <w:rPr>
                <w:rFonts w:cstheme="minorHAnsi"/>
                <w:b/>
                <w:bCs/>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063CB196" w:rsidR="008E3454" w:rsidRPr="00EC70D1" w:rsidRDefault="000B1B3C" w:rsidP="00AC39F4">
            <w:pPr>
              <w:rPr>
                <w:rFonts w:cstheme="minorHAnsi"/>
              </w:rPr>
            </w:pPr>
            <w:r w:rsidRPr="00EC70D1">
              <w:rPr>
                <w:rFonts w:cstheme="minorHAnsi"/>
              </w:rPr>
              <w:t>None</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671259" w:rsidRDefault="00DB2592" w:rsidP="00AC39F4">
            <w:pPr>
              <w:rPr>
                <w:rFonts w:cstheme="minorHAnsi"/>
                <w:b/>
                <w:bCs/>
              </w:rPr>
            </w:pPr>
            <w:r w:rsidRPr="00671259">
              <w:rPr>
                <w:rFonts w:cstheme="minorHAnsi"/>
                <w:b/>
                <w:bCs/>
              </w:rPr>
              <w:t>Responsibility</w:t>
            </w:r>
            <w:r w:rsidR="008E3454" w:rsidRPr="00671259">
              <w:rPr>
                <w:rFonts w:cstheme="minorHAnsi"/>
                <w:b/>
                <w:bCs/>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27370828" w:rsidR="002B152D" w:rsidRPr="002B152D" w:rsidRDefault="002B152D" w:rsidP="00EC70D1">
            <w:pPr>
              <w:rPr>
                <w:rFonts w:cstheme="minorHAnsi"/>
              </w:rPr>
            </w:pPr>
            <w:r>
              <w:rPr>
                <w:rFonts w:cstheme="minorHAnsi"/>
              </w:rPr>
              <w:t xml:space="preserve">Confidential staff data </w:t>
            </w:r>
          </w:p>
        </w:tc>
      </w:tr>
      <w:tr w:rsidR="002B152D" w:rsidRPr="00671259"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671259" w:rsidRDefault="008E3454" w:rsidP="00AC39F4">
            <w:pPr>
              <w:rPr>
                <w:rFonts w:cstheme="minorHAnsi"/>
                <w:b/>
                <w:bCs/>
              </w:rPr>
            </w:pPr>
            <w:r w:rsidRPr="00671259">
              <w:rPr>
                <w:rFonts w:cstheme="minorHAnsi"/>
                <w:b/>
                <w:bCs/>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6B2CEF72" w:rsidR="008E3454" w:rsidRPr="00EC70D1" w:rsidRDefault="000B1B3C" w:rsidP="00373F9B">
            <w:pPr>
              <w:rPr>
                <w:rFonts w:cstheme="minorHAnsi"/>
              </w:rPr>
            </w:pPr>
            <w:r w:rsidRPr="00EC70D1">
              <w:rPr>
                <w:rFonts w:cstheme="minorHAnsi"/>
              </w:rPr>
              <w:t>None</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671259" w:rsidRDefault="008E3454" w:rsidP="00AC39F4">
            <w:pPr>
              <w:rPr>
                <w:rFonts w:cstheme="minorHAnsi"/>
                <w:b/>
                <w:bCs/>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671259" w:rsidRDefault="008E3454" w:rsidP="00AC39F4">
            <w:pPr>
              <w:rPr>
                <w:rFonts w:cstheme="minorHAnsi"/>
              </w:rPr>
            </w:pPr>
          </w:p>
        </w:tc>
      </w:tr>
    </w:tbl>
    <w:p w14:paraId="5C916A69" w14:textId="77777777" w:rsidR="00A07430" w:rsidRPr="00671259" w:rsidRDefault="00A07430" w:rsidP="003E4AA3">
      <w:pPr>
        <w:jc w:val="both"/>
        <w:rPr>
          <w:rFonts w:asciiTheme="minorHAnsi" w:hAnsiTheme="minorHAnsi" w:cstheme="minorHAnsi"/>
          <w:sz w:val="32"/>
          <w:szCs w:val="32"/>
        </w:rPr>
      </w:pPr>
    </w:p>
    <w:p w14:paraId="2C659D50" w14:textId="14BDC4A8" w:rsidR="00A52509" w:rsidRPr="00671259" w:rsidRDefault="007D25B1" w:rsidP="003E4AA3">
      <w:pPr>
        <w:jc w:val="both"/>
        <w:rPr>
          <w:rFonts w:asciiTheme="minorHAnsi" w:hAnsiTheme="minorHAnsi" w:cstheme="minorHAnsi"/>
          <w:b/>
          <w:bCs/>
          <w:sz w:val="32"/>
          <w:szCs w:val="32"/>
        </w:rPr>
      </w:pPr>
      <w:r w:rsidRPr="00671259">
        <w:rPr>
          <w:rFonts w:asciiTheme="minorHAnsi" w:hAnsiTheme="minorHAnsi" w:cstheme="minorHAnsi"/>
          <w:b/>
          <w:bCs/>
          <w:sz w:val="32"/>
          <w:szCs w:val="32"/>
        </w:rPr>
        <w:t xml:space="preserve">Our </w:t>
      </w:r>
      <w:r w:rsidR="0030228C" w:rsidRPr="00671259">
        <w:rPr>
          <w:rFonts w:asciiTheme="minorHAnsi" w:hAnsiTheme="minorHAnsi" w:cstheme="minorHAnsi"/>
          <w:b/>
          <w:bCs/>
          <w:sz w:val="32"/>
          <w:szCs w:val="32"/>
        </w:rPr>
        <w:t>vision and mission</w:t>
      </w:r>
      <w:r w:rsidRPr="00671259">
        <w:rPr>
          <w:rFonts w:asciiTheme="minorHAnsi" w:hAnsiTheme="minorHAnsi" w:cstheme="minorHAnsi"/>
          <w:b/>
          <w:bCs/>
          <w:sz w:val="32"/>
          <w:szCs w:val="32"/>
        </w:rPr>
        <w:t xml:space="preserve"> </w:t>
      </w:r>
    </w:p>
    <w:p w14:paraId="3A42710C" w14:textId="489DC1F3" w:rsidR="00A52509" w:rsidRPr="00671259" w:rsidRDefault="000306AB" w:rsidP="003E4AA3">
      <w:pPr>
        <w:jc w:val="both"/>
        <w:rPr>
          <w:rFonts w:asciiTheme="minorHAnsi" w:hAnsiTheme="minorHAnsi" w:cstheme="minorHAnsi"/>
          <w:sz w:val="22"/>
          <w:szCs w:val="22"/>
        </w:rPr>
      </w:pPr>
      <w:r w:rsidRPr="00671259">
        <w:rPr>
          <w:rFonts w:asciiTheme="minorHAnsi" w:hAnsiTheme="minorHAnsi" w:cstheme="minorHAns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Pr="00671259" w:rsidRDefault="00A52509" w:rsidP="003E4AA3">
      <w:pPr>
        <w:jc w:val="both"/>
        <w:rPr>
          <w:rFonts w:asciiTheme="minorHAnsi" w:hAnsiTheme="minorHAnsi" w:cstheme="minorHAnsi"/>
          <w:b/>
          <w:bCs/>
          <w:sz w:val="32"/>
          <w:szCs w:val="32"/>
        </w:rPr>
      </w:pPr>
    </w:p>
    <w:p w14:paraId="15DC85DB" w14:textId="5150DCE7" w:rsidR="00A85487" w:rsidRPr="00671259" w:rsidRDefault="005A6215" w:rsidP="003E4AA3">
      <w:pPr>
        <w:jc w:val="both"/>
        <w:rPr>
          <w:rFonts w:asciiTheme="minorHAnsi" w:hAnsiTheme="minorHAnsi" w:cstheme="minorHAnsi"/>
          <w:b/>
          <w:bCs/>
          <w:sz w:val="32"/>
          <w:szCs w:val="32"/>
        </w:rPr>
      </w:pPr>
      <w:r w:rsidRPr="00671259">
        <w:rPr>
          <w:rFonts w:asciiTheme="minorHAnsi" w:hAnsiTheme="minorHAnsi" w:cstheme="minorHAnsi"/>
          <w:b/>
          <w:bCs/>
          <w:sz w:val="32"/>
          <w:szCs w:val="32"/>
        </w:rPr>
        <w:t xml:space="preserve">Purpose of the </w:t>
      </w:r>
      <w:r w:rsidR="003E4AA3" w:rsidRPr="00671259">
        <w:rPr>
          <w:rFonts w:asciiTheme="minorHAnsi" w:hAnsiTheme="minorHAnsi" w:cstheme="minorHAnsi"/>
          <w:b/>
          <w:bCs/>
          <w:sz w:val="32"/>
          <w:szCs w:val="32"/>
        </w:rPr>
        <w:t>role</w:t>
      </w:r>
      <w:r w:rsidR="00A85487" w:rsidRPr="00671259">
        <w:rPr>
          <w:rFonts w:asciiTheme="minorHAnsi" w:hAnsiTheme="minorHAnsi" w:cstheme="minorHAnsi"/>
          <w:b/>
          <w:bCs/>
          <w:sz w:val="32"/>
          <w:szCs w:val="32"/>
        </w:rPr>
        <w:t xml:space="preserve"> </w:t>
      </w:r>
    </w:p>
    <w:p w14:paraId="4807F235" w14:textId="77777777" w:rsidR="00BA0C98" w:rsidRPr="00671259" w:rsidRDefault="00BA0C98" w:rsidP="0085285E">
      <w:pPr>
        <w:jc w:val="both"/>
        <w:rPr>
          <w:rFonts w:asciiTheme="minorHAnsi" w:hAnsiTheme="minorHAnsi" w:cstheme="minorHAnsi"/>
          <w:szCs w:val="24"/>
        </w:rPr>
      </w:pPr>
    </w:p>
    <w:p w14:paraId="6FD0BA14" w14:textId="5C0F9255" w:rsidR="00654076" w:rsidRPr="00671259" w:rsidRDefault="00654076" w:rsidP="00654076">
      <w:pPr>
        <w:jc w:val="both"/>
        <w:rPr>
          <w:rFonts w:asciiTheme="minorHAnsi" w:hAnsiTheme="minorHAnsi" w:cstheme="minorHAnsi"/>
          <w:sz w:val="22"/>
          <w:szCs w:val="22"/>
        </w:rPr>
      </w:pPr>
      <w:r w:rsidRPr="00671259">
        <w:rPr>
          <w:rFonts w:asciiTheme="minorHAnsi" w:hAnsiTheme="minorHAnsi" w:cstheme="minorHAnsi"/>
          <w:sz w:val="22"/>
          <w:szCs w:val="22"/>
        </w:rPr>
        <w:t xml:space="preserve">The purpose of this </w:t>
      </w:r>
      <w:r w:rsidR="0030228C" w:rsidRPr="00671259">
        <w:rPr>
          <w:rFonts w:asciiTheme="minorHAnsi" w:hAnsiTheme="minorHAnsi" w:cstheme="minorHAnsi"/>
          <w:sz w:val="22"/>
          <w:szCs w:val="22"/>
        </w:rPr>
        <w:t>role</w:t>
      </w:r>
      <w:r w:rsidRPr="00671259">
        <w:rPr>
          <w:rFonts w:asciiTheme="minorHAnsi" w:hAnsiTheme="minorHAnsi" w:cstheme="minorHAnsi"/>
          <w:sz w:val="22"/>
          <w:szCs w:val="22"/>
        </w:rPr>
        <w:t xml:space="preserve"> is to </w:t>
      </w:r>
      <w:r w:rsidR="006758DE" w:rsidRPr="00671259">
        <w:rPr>
          <w:rFonts w:asciiTheme="minorHAnsi" w:hAnsiTheme="minorHAnsi" w:cstheme="minorHAnsi"/>
          <w:sz w:val="22"/>
          <w:szCs w:val="22"/>
        </w:rPr>
        <w:t>oversee</w:t>
      </w:r>
      <w:r w:rsidR="004B267C" w:rsidRPr="00671259">
        <w:rPr>
          <w:rFonts w:asciiTheme="minorHAnsi" w:hAnsiTheme="minorHAnsi" w:cstheme="minorHAnsi"/>
          <w:sz w:val="22"/>
          <w:szCs w:val="22"/>
        </w:rPr>
        <w:t xml:space="preserve"> HR</w:t>
      </w:r>
      <w:r w:rsidR="00EC70D1">
        <w:rPr>
          <w:rFonts w:asciiTheme="minorHAnsi" w:hAnsiTheme="minorHAnsi" w:cstheme="minorHAnsi"/>
          <w:sz w:val="22"/>
          <w:szCs w:val="22"/>
        </w:rPr>
        <w:t xml:space="preserve"> and Health and Safety</w:t>
      </w:r>
      <w:r w:rsidR="004B267C" w:rsidRPr="00671259">
        <w:rPr>
          <w:rFonts w:asciiTheme="minorHAnsi" w:hAnsiTheme="minorHAnsi" w:cstheme="minorHAnsi"/>
          <w:sz w:val="22"/>
          <w:szCs w:val="22"/>
        </w:rPr>
        <w:t xml:space="preserve"> in Nepal</w:t>
      </w:r>
      <w:r w:rsidR="002E5FD5" w:rsidRPr="00671259">
        <w:rPr>
          <w:rFonts w:asciiTheme="minorHAnsi" w:hAnsiTheme="minorHAnsi" w:cstheme="minorHAnsi"/>
          <w:sz w:val="22"/>
          <w:szCs w:val="22"/>
        </w:rPr>
        <w:t xml:space="preserve"> supporting managers to recruit, retain and </w:t>
      </w:r>
      <w:r w:rsidR="00E704E0" w:rsidRPr="00671259">
        <w:rPr>
          <w:rFonts w:asciiTheme="minorHAnsi" w:hAnsiTheme="minorHAnsi" w:cstheme="minorHAnsi"/>
          <w:sz w:val="22"/>
          <w:szCs w:val="22"/>
        </w:rPr>
        <w:t xml:space="preserve">coach managers to enable effective people management. </w:t>
      </w:r>
      <w:r w:rsidR="002E5FD5" w:rsidRPr="00671259">
        <w:rPr>
          <w:rFonts w:asciiTheme="minorHAnsi" w:hAnsiTheme="minorHAnsi" w:cstheme="minorHAnsi"/>
          <w:sz w:val="22"/>
          <w:szCs w:val="22"/>
        </w:rPr>
        <w:t xml:space="preserve"> </w:t>
      </w:r>
    </w:p>
    <w:p w14:paraId="357F8495" w14:textId="77777777" w:rsidR="00654076" w:rsidRPr="00671259" w:rsidRDefault="00654076" w:rsidP="00654076">
      <w:pPr>
        <w:jc w:val="both"/>
        <w:rPr>
          <w:rFonts w:asciiTheme="minorHAnsi" w:hAnsiTheme="minorHAnsi" w:cstheme="minorHAnsi"/>
          <w:sz w:val="22"/>
          <w:szCs w:val="22"/>
        </w:rPr>
      </w:pPr>
    </w:p>
    <w:p w14:paraId="17A33181" w14:textId="33FE9A9B" w:rsidR="00061AF5" w:rsidRPr="00671259" w:rsidRDefault="00654076" w:rsidP="00654076">
      <w:pPr>
        <w:jc w:val="both"/>
        <w:rPr>
          <w:rFonts w:asciiTheme="minorHAnsi" w:hAnsiTheme="minorHAnsi" w:cstheme="minorHAnsi"/>
          <w:sz w:val="22"/>
          <w:szCs w:val="22"/>
        </w:rPr>
      </w:pPr>
      <w:r w:rsidRPr="00671259">
        <w:rPr>
          <w:rFonts w:asciiTheme="minorHAnsi" w:hAnsiTheme="minorHAnsi" w:cstheme="minorHAnsi"/>
          <w:sz w:val="22"/>
          <w:szCs w:val="22"/>
        </w:rPr>
        <w:t xml:space="preserve">The post holder will work closely with the </w:t>
      </w:r>
      <w:r w:rsidR="002E5FD5" w:rsidRPr="00671259">
        <w:rPr>
          <w:rFonts w:asciiTheme="minorHAnsi" w:hAnsiTheme="minorHAnsi" w:cstheme="minorHAnsi"/>
          <w:sz w:val="22"/>
          <w:szCs w:val="22"/>
        </w:rPr>
        <w:t xml:space="preserve">Country </w:t>
      </w:r>
      <w:r w:rsidR="00857AFF">
        <w:rPr>
          <w:rFonts w:asciiTheme="minorHAnsi" w:hAnsiTheme="minorHAnsi" w:cstheme="minorHAnsi"/>
          <w:sz w:val="22"/>
          <w:szCs w:val="22"/>
        </w:rPr>
        <w:t>Representative</w:t>
      </w:r>
      <w:r w:rsidR="002E5FD5" w:rsidRPr="00671259">
        <w:rPr>
          <w:rFonts w:asciiTheme="minorHAnsi" w:hAnsiTheme="minorHAnsi" w:cstheme="minorHAnsi"/>
          <w:sz w:val="22"/>
          <w:szCs w:val="22"/>
        </w:rPr>
        <w:t xml:space="preserve"> and Senior HR Business Partner </w:t>
      </w:r>
      <w:r w:rsidR="00857AFF" w:rsidRPr="00671259">
        <w:rPr>
          <w:rFonts w:asciiTheme="minorHAnsi" w:hAnsiTheme="minorHAnsi" w:cstheme="minorHAnsi"/>
          <w:sz w:val="22"/>
          <w:szCs w:val="22"/>
        </w:rPr>
        <w:t>based in</w:t>
      </w:r>
      <w:r w:rsidR="002E5FD5" w:rsidRPr="00671259">
        <w:rPr>
          <w:rFonts w:asciiTheme="minorHAnsi" w:hAnsiTheme="minorHAnsi" w:cstheme="minorHAnsi"/>
          <w:sz w:val="22"/>
          <w:szCs w:val="22"/>
        </w:rPr>
        <w:t xml:space="preserve"> the UK to </w:t>
      </w:r>
      <w:r w:rsidRPr="00671259">
        <w:rPr>
          <w:rFonts w:asciiTheme="minorHAnsi" w:hAnsiTheme="minorHAnsi" w:cstheme="minorHAnsi"/>
          <w:sz w:val="22"/>
          <w:szCs w:val="22"/>
        </w:rPr>
        <w:t>deliver the responsibilities and activities as noted within the Main Duties and Key Responsibilities section of this document</w:t>
      </w:r>
      <w:r w:rsidR="00BE4264" w:rsidRPr="00671259">
        <w:rPr>
          <w:rFonts w:asciiTheme="minorHAnsi" w:hAnsiTheme="minorHAnsi" w:cstheme="minorHAnsi"/>
          <w:sz w:val="22"/>
          <w:szCs w:val="22"/>
        </w:rPr>
        <w:t xml:space="preserve">. </w:t>
      </w:r>
    </w:p>
    <w:p w14:paraId="3FF2EFBA" w14:textId="77777777" w:rsidR="009C5955" w:rsidRPr="00671259" w:rsidRDefault="009C5955" w:rsidP="001862B4">
      <w:pPr>
        <w:jc w:val="both"/>
        <w:rPr>
          <w:rFonts w:asciiTheme="minorHAnsi" w:hAnsiTheme="minorHAnsi" w:cstheme="minorHAnsi"/>
          <w:sz w:val="32"/>
          <w:szCs w:val="32"/>
        </w:rPr>
      </w:pPr>
    </w:p>
    <w:p w14:paraId="322E0B63" w14:textId="70E49669" w:rsidR="00BA155E" w:rsidRPr="00671259" w:rsidRDefault="25384B8C" w:rsidP="7F27A2BF">
      <w:pPr>
        <w:spacing w:before="100" w:beforeAutospacing="1" w:after="100" w:afterAutospacing="1"/>
        <w:jc w:val="both"/>
        <w:rPr>
          <w:rFonts w:asciiTheme="minorHAnsi" w:hAnsiTheme="minorHAnsi" w:cstheme="minorBidi"/>
          <w:b/>
          <w:bCs/>
          <w:sz w:val="32"/>
          <w:szCs w:val="32"/>
          <w:lang w:eastAsia="en-GB"/>
        </w:rPr>
      </w:pPr>
      <w:r w:rsidRPr="00671259">
        <w:rPr>
          <w:rFonts w:asciiTheme="minorHAnsi" w:hAnsiTheme="minorHAnsi" w:cstheme="minorBidi"/>
          <w:b/>
          <w:bCs/>
          <w:sz w:val="32"/>
          <w:szCs w:val="32"/>
        </w:rPr>
        <w:t>K</w:t>
      </w:r>
      <w:r w:rsidR="5B3E6314" w:rsidRPr="00671259">
        <w:rPr>
          <w:rFonts w:asciiTheme="minorHAnsi" w:hAnsiTheme="minorHAnsi" w:cstheme="minorBidi"/>
          <w:b/>
          <w:bCs/>
          <w:sz w:val="32"/>
          <w:szCs w:val="32"/>
        </w:rPr>
        <w:t xml:space="preserve">ey </w:t>
      </w:r>
      <w:r w:rsidR="02F4E316" w:rsidRPr="00671259">
        <w:rPr>
          <w:rFonts w:asciiTheme="minorHAnsi" w:hAnsiTheme="minorHAnsi" w:cstheme="minorBidi"/>
          <w:b/>
          <w:bCs/>
          <w:sz w:val="32"/>
          <w:szCs w:val="32"/>
        </w:rPr>
        <w:t>r</w:t>
      </w:r>
      <w:r w:rsidR="25B9B22B" w:rsidRPr="00671259">
        <w:rPr>
          <w:rFonts w:asciiTheme="minorHAnsi" w:hAnsiTheme="minorHAnsi" w:cstheme="minorBidi"/>
          <w:b/>
          <w:bCs/>
          <w:sz w:val="32"/>
          <w:szCs w:val="32"/>
        </w:rPr>
        <w:t>esponsibilities</w:t>
      </w:r>
    </w:p>
    <w:p w14:paraId="4D757F55" w14:textId="77777777" w:rsidR="00ED12AC" w:rsidRDefault="40E36BE1" w:rsidP="00A27605">
      <w:pPr>
        <w:pStyle w:val="ListParagraph"/>
        <w:numPr>
          <w:ilvl w:val="0"/>
          <w:numId w:val="3"/>
        </w:numPr>
        <w:spacing w:line="240" w:lineRule="auto"/>
        <w:jc w:val="both"/>
        <w:rPr>
          <w:rFonts w:eastAsiaTheme="minorEastAsia"/>
        </w:rPr>
      </w:pPr>
      <w:r w:rsidRPr="00ED12AC">
        <w:rPr>
          <w:rFonts w:eastAsiaTheme="minorEastAsia"/>
        </w:rPr>
        <w:t>Liaise effectively with the Department of Labour to ensure compliance with the Labour Code and all applicable statutory requirements, including human rights obligations, and advise staff on labour legislation and employment standards.</w:t>
      </w:r>
    </w:p>
    <w:p w14:paraId="66F2B8ED" w14:textId="77777777" w:rsidR="00ED12AC" w:rsidRDefault="6C7C6A60" w:rsidP="00A27605">
      <w:pPr>
        <w:pStyle w:val="ListParagraph"/>
        <w:numPr>
          <w:ilvl w:val="0"/>
          <w:numId w:val="3"/>
        </w:numPr>
        <w:spacing w:before="100" w:beforeAutospacing="1" w:after="100" w:afterAutospacing="1" w:line="240" w:lineRule="auto"/>
        <w:jc w:val="both"/>
        <w:rPr>
          <w:rFonts w:eastAsiaTheme="minorEastAsia"/>
          <w:lang w:eastAsia="en-GB"/>
        </w:rPr>
      </w:pPr>
      <w:r w:rsidRPr="00ED12AC">
        <w:rPr>
          <w:rFonts w:eastAsiaTheme="minorEastAsia"/>
        </w:rPr>
        <w:t xml:space="preserve">Manage and execute the full recruitment cycle from vacancy announcement through job offer and induction for resourcing needs within the scope of the local HR role, in close coordination with the Country </w:t>
      </w:r>
      <w:r w:rsidR="003319EB" w:rsidRPr="00ED12AC">
        <w:rPr>
          <w:rFonts w:cstheme="minorHAnsi"/>
        </w:rPr>
        <w:t>Representative</w:t>
      </w:r>
      <w:r w:rsidRPr="00ED12AC">
        <w:rPr>
          <w:rFonts w:eastAsiaTheme="minorEastAsia"/>
        </w:rPr>
        <w:t>, and the Senior HR Business Partner.</w:t>
      </w:r>
    </w:p>
    <w:p w14:paraId="4C2D06C4" w14:textId="77777777" w:rsidR="00ED12AC" w:rsidRDefault="6C7C6A60" w:rsidP="00A27605">
      <w:pPr>
        <w:pStyle w:val="ListParagraph"/>
        <w:numPr>
          <w:ilvl w:val="0"/>
          <w:numId w:val="3"/>
        </w:numPr>
        <w:spacing w:before="100" w:beforeAutospacing="1" w:after="100" w:afterAutospacing="1" w:line="240" w:lineRule="auto"/>
        <w:jc w:val="both"/>
        <w:rPr>
          <w:rFonts w:eastAsiaTheme="minorEastAsia"/>
          <w:lang w:eastAsia="en-GB"/>
        </w:rPr>
      </w:pPr>
      <w:r w:rsidRPr="00ED12AC">
        <w:rPr>
          <w:rFonts w:eastAsiaTheme="minorEastAsia"/>
          <w:lang w:eastAsia="en-GB"/>
        </w:rPr>
        <w:t>S</w:t>
      </w:r>
      <w:r w:rsidR="6E0FBB16" w:rsidRPr="00ED12AC">
        <w:rPr>
          <w:rFonts w:eastAsiaTheme="minorEastAsia"/>
          <w:lang w:eastAsia="en-GB"/>
        </w:rPr>
        <w:t>upport</w:t>
      </w:r>
      <w:r w:rsidR="58A8B80D" w:rsidRPr="00ED12AC">
        <w:rPr>
          <w:rFonts w:eastAsiaTheme="minorEastAsia"/>
          <w:lang w:eastAsia="en-GB"/>
        </w:rPr>
        <w:t xml:space="preserve"> </w:t>
      </w:r>
      <w:r w:rsidR="58A8B80D" w:rsidRPr="00ED12AC">
        <w:rPr>
          <w:rFonts w:eastAsiaTheme="minorEastAsia"/>
        </w:rPr>
        <w:t xml:space="preserve">the Country </w:t>
      </w:r>
      <w:r w:rsidR="007E3753" w:rsidRPr="00ED12AC">
        <w:rPr>
          <w:rFonts w:eastAsiaTheme="minorEastAsia"/>
        </w:rPr>
        <w:t>Representative</w:t>
      </w:r>
      <w:r w:rsidR="6E0FBB16" w:rsidRPr="00ED12AC">
        <w:rPr>
          <w:rFonts w:eastAsiaTheme="minorEastAsia"/>
          <w:lang w:eastAsia="en-GB"/>
        </w:rPr>
        <w:t xml:space="preserve"> with employee relations cases, including grievances and disciplinary.</w:t>
      </w:r>
    </w:p>
    <w:p w14:paraId="120CFC91" w14:textId="6983A3A6" w:rsidR="00ED12AC" w:rsidRDefault="5E5BD3F0" w:rsidP="00A27605">
      <w:pPr>
        <w:pStyle w:val="ListParagraph"/>
        <w:numPr>
          <w:ilvl w:val="0"/>
          <w:numId w:val="3"/>
        </w:numPr>
        <w:spacing w:before="100" w:beforeAutospacing="1" w:after="100" w:afterAutospacing="1" w:line="240" w:lineRule="auto"/>
        <w:jc w:val="both"/>
        <w:rPr>
          <w:rFonts w:eastAsiaTheme="minorEastAsia"/>
          <w:lang w:eastAsia="en-GB"/>
        </w:rPr>
      </w:pPr>
      <w:r w:rsidRPr="00ED12AC">
        <w:rPr>
          <w:rFonts w:eastAsiaTheme="minorEastAsia"/>
          <w:lang w:eastAsia="en-GB"/>
        </w:rPr>
        <w:lastRenderedPageBreak/>
        <w:t xml:space="preserve">Support </w:t>
      </w:r>
      <w:r w:rsidR="33FD8992" w:rsidRPr="00ED12AC">
        <w:rPr>
          <w:rFonts w:eastAsiaTheme="minorEastAsia"/>
          <w:lang w:eastAsia="en-GB"/>
        </w:rPr>
        <w:t xml:space="preserve">the Country </w:t>
      </w:r>
      <w:r w:rsidR="007E3753" w:rsidRPr="00ED12AC">
        <w:rPr>
          <w:rFonts w:eastAsiaTheme="minorEastAsia"/>
        </w:rPr>
        <w:t>Representative</w:t>
      </w:r>
      <w:r w:rsidR="33FD8992" w:rsidRPr="00ED12AC">
        <w:rPr>
          <w:rFonts w:eastAsiaTheme="minorEastAsia"/>
          <w:lang w:eastAsia="en-GB"/>
        </w:rPr>
        <w:t xml:space="preserve"> and Senior HR Business Partner to implement</w:t>
      </w:r>
      <w:r w:rsidRPr="00ED12AC">
        <w:rPr>
          <w:rFonts w:eastAsiaTheme="minorEastAsia"/>
          <w:lang w:eastAsia="en-GB"/>
        </w:rPr>
        <w:t xml:space="preserve"> people initiatives and </w:t>
      </w:r>
      <w:r w:rsidR="296F0616" w:rsidRPr="00ED12AC">
        <w:rPr>
          <w:rFonts w:eastAsiaTheme="minorEastAsia"/>
          <w:lang w:eastAsia="en-GB"/>
        </w:rPr>
        <w:t>projects</w:t>
      </w:r>
      <w:r w:rsidRPr="00ED12AC">
        <w:rPr>
          <w:rFonts w:eastAsiaTheme="minorEastAsia"/>
          <w:lang w:eastAsia="en-GB"/>
        </w:rPr>
        <w:t xml:space="preserve"> including developing pay structures, wellbeing initiatives and </w:t>
      </w:r>
      <w:r w:rsidR="630B2B35" w:rsidRPr="00ED12AC">
        <w:rPr>
          <w:rFonts w:eastAsiaTheme="minorEastAsia"/>
          <w:lang w:eastAsia="en-GB"/>
        </w:rPr>
        <w:t xml:space="preserve">effective </w:t>
      </w:r>
      <w:r w:rsidR="00265685">
        <w:rPr>
          <w:rFonts w:eastAsiaTheme="minorEastAsia"/>
          <w:lang w:eastAsia="en-GB"/>
        </w:rPr>
        <w:t xml:space="preserve">ways of </w:t>
      </w:r>
      <w:r w:rsidR="296F0616" w:rsidRPr="00ED12AC">
        <w:rPr>
          <w:rFonts w:eastAsiaTheme="minorEastAsia"/>
          <w:lang w:eastAsia="en-GB"/>
        </w:rPr>
        <w:t>working</w:t>
      </w:r>
      <w:r w:rsidR="00000518" w:rsidRPr="00ED12AC">
        <w:rPr>
          <w:rFonts w:eastAsiaTheme="minorEastAsia"/>
          <w:lang w:eastAsia="en-GB"/>
        </w:rPr>
        <w:t>.</w:t>
      </w:r>
    </w:p>
    <w:p w14:paraId="35E706CA" w14:textId="5D5B4904" w:rsidR="00ED12AC" w:rsidRPr="00ED12AC" w:rsidRDefault="00746A49" w:rsidP="00A27605">
      <w:pPr>
        <w:pStyle w:val="ListParagraph"/>
        <w:numPr>
          <w:ilvl w:val="0"/>
          <w:numId w:val="3"/>
        </w:numPr>
        <w:spacing w:before="100" w:beforeAutospacing="1" w:after="100" w:afterAutospacing="1" w:line="240" w:lineRule="auto"/>
        <w:jc w:val="both"/>
        <w:rPr>
          <w:rFonts w:eastAsiaTheme="minorEastAsia"/>
          <w:lang w:eastAsia="en-GB"/>
        </w:rPr>
      </w:pPr>
      <w:r w:rsidRPr="00ED12AC">
        <w:rPr>
          <w:rFonts w:eastAsiaTheme="minorEastAsia"/>
        </w:rPr>
        <w:t>Oversee and provide strategic leadership for the end-to-end system for the recruitment of consultants, including the development, management, and oversight of consultancy contracts with the office and external organizations or individuals.</w:t>
      </w:r>
    </w:p>
    <w:p w14:paraId="7A875BF2" w14:textId="77777777" w:rsidR="00ED12AC" w:rsidRDefault="00000518" w:rsidP="00A27605">
      <w:pPr>
        <w:pStyle w:val="ListParagraph"/>
        <w:numPr>
          <w:ilvl w:val="0"/>
          <w:numId w:val="3"/>
        </w:numPr>
        <w:spacing w:before="100" w:beforeAutospacing="1" w:after="100" w:afterAutospacing="1" w:line="240" w:lineRule="auto"/>
        <w:jc w:val="both"/>
        <w:rPr>
          <w:rFonts w:eastAsiaTheme="minorEastAsia"/>
          <w:lang w:eastAsia="en-GB"/>
        </w:rPr>
      </w:pPr>
      <w:r w:rsidRPr="00ED12AC">
        <w:rPr>
          <w:rFonts w:eastAsiaTheme="minorEastAsia"/>
        </w:rPr>
        <w:t>Coordinate closely with the Finance Department to ensure payroll accuracy and compliance with approved salary scales aligned to staff positions and levels.</w:t>
      </w:r>
    </w:p>
    <w:p w14:paraId="667749B7" w14:textId="77777777" w:rsidR="00ED12AC" w:rsidRDefault="001D1384" w:rsidP="00A27605">
      <w:pPr>
        <w:pStyle w:val="ListParagraph"/>
        <w:numPr>
          <w:ilvl w:val="0"/>
          <w:numId w:val="3"/>
        </w:numPr>
        <w:spacing w:before="100" w:beforeAutospacing="1" w:after="100" w:afterAutospacing="1" w:line="240" w:lineRule="auto"/>
        <w:jc w:val="both"/>
        <w:rPr>
          <w:rFonts w:eastAsiaTheme="minorEastAsia"/>
        </w:rPr>
      </w:pPr>
      <w:r w:rsidRPr="00ED12AC">
        <w:rPr>
          <w:rFonts w:eastAsiaTheme="minorEastAsia"/>
          <w:lang w:eastAsia="en-GB"/>
        </w:rPr>
        <w:t>Develop, contextualize, and socialize HR policies at the country level, and ensure the staff handbook is updated and effectively communicated to all staff.</w:t>
      </w:r>
    </w:p>
    <w:p w14:paraId="09886BC3" w14:textId="77777777" w:rsidR="00ED12AC" w:rsidRDefault="0005522D" w:rsidP="00A27605">
      <w:pPr>
        <w:pStyle w:val="ListParagraph"/>
        <w:numPr>
          <w:ilvl w:val="0"/>
          <w:numId w:val="3"/>
        </w:numPr>
        <w:spacing w:before="100" w:beforeAutospacing="1" w:after="100" w:afterAutospacing="1" w:line="240" w:lineRule="auto"/>
        <w:jc w:val="both"/>
        <w:rPr>
          <w:rFonts w:eastAsiaTheme="minorEastAsia"/>
        </w:rPr>
      </w:pPr>
      <w:r w:rsidRPr="00ED12AC">
        <w:rPr>
          <w:rFonts w:eastAsiaTheme="minorEastAsia"/>
        </w:rPr>
        <w:t>Responsible for overseeing the accurate updating and maintenance of staff files, HR databases, and administrative systems at the country level.</w:t>
      </w:r>
    </w:p>
    <w:p w14:paraId="58951887" w14:textId="77777777" w:rsidR="00ED12AC" w:rsidRDefault="504CEB34" w:rsidP="00A27605">
      <w:pPr>
        <w:pStyle w:val="ListParagraph"/>
        <w:numPr>
          <w:ilvl w:val="0"/>
          <w:numId w:val="3"/>
        </w:numPr>
        <w:spacing w:before="240" w:beforeAutospacing="1" w:after="240" w:afterAutospacing="1" w:line="240" w:lineRule="auto"/>
        <w:jc w:val="both"/>
        <w:rPr>
          <w:rFonts w:eastAsiaTheme="minorEastAsia"/>
        </w:rPr>
      </w:pPr>
      <w:r w:rsidRPr="00ED12AC">
        <w:rPr>
          <w:rFonts w:eastAsiaTheme="minorEastAsia"/>
        </w:rPr>
        <w:t>Oversee contract and benefits administration, including the issuance, renewal, and amendment of contracts for staff, consultants, interns and other personnel.</w:t>
      </w:r>
    </w:p>
    <w:p w14:paraId="02A37CA5" w14:textId="77777777" w:rsidR="00ED12AC" w:rsidRDefault="504CEB34" w:rsidP="00A27605">
      <w:pPr>
        <w:pStyle w:val="ListParagraph"/>
        <w:numPr>
          <w:ilvl w:val="0"/>
          <w:numId w:val="3"/>
        </w:numPr>
        <w:spacing w:before="240" w:beforeAutospacing="1" w:after="240" w:afterAutospacing="1" w:line="240" w:lineRule="auto"/>
        <w:jc w:val="both"/>
        <w:rPr>
          <w:rFonts w:eastAsiaTheme="minorEastAsia"/>
        </w:rPr>
      </w:pPr>
      <w:r w:rsidRPr="00ED12AC">
        <w:rPr>
          <w:rFonts w:eastAsiaTheme="minorEastAsia"/>
        </w:rPr>
        <w:t>Plan and coordinate staff orientation</w:t>
      </w:r>
      <w:r w:rsidR="008B2D2B" w:rsidRPr="00ED12AC">
        <w:rPr>
          <w:rFonts w:eastAsiaTheme="minorEastAsia"/>
        </w:rPr>
        <w:t xml:space="preserve"> including partner</w:t>
      </w:r>
      <w:r w:rsidR="00192972" w:rsidRPr="00ED12AC">
        <w:rPr>
          <w:rFonts w:eastAsiaTheme="minorEastAsia"/>
        </w:rPr>
        <w:t>s</w:t>
      </w:r>
      <w:r w:rsidRPr="00ED12AC">
        <w:rPr>
          <w:rFonts w:eastAsiaTheme="minorEastAsia"/>
        </w:rPr>
        <w:t>, training sessions, workshops, and related activities as required and aligned with organizational needs.</w:t>
      </w:r>
    </w:p>
    <w:p w14:paraId="3F0F8511" w14:textId="77777777" w:rsidR="00ED12AC" w:rsidRDefault="504CEB34" w:rsidP="00A27605">
      <w:pPr>
        <w:pStyle w:val="ListParagraph"/>
        <w:numPr>
          <w:ilvl w:val="0"/>
          <w:numId w:val="3"/>
        </w:numPr>
        <w:spacing w:before="240" w:beforeAutospacing="1" w:after="240" w:afterAutospacing="1" w:line="240" w:lineRule="auto"/>
        <w:jc w:val="both"/>
        <w:rPr>
          <w:rFonts w:eastAsiaTheme="minorEastAsia"/>
        </w:rPr>
      </w:pPr>
      <w:r w:rsidRPr="00ED12AC">
        <w:rPr>
          <w:rFonts w:eastAsiaTheme="minorEastAsia"/>
        </w:rPr>
        <w:t>Provide guidance and support to line managers and staff on performance management processes, including individual work plans, performance improvement plans, and performance reviews.</w:t>
      </w:r>
    </w:p>
    <w:p w14:paraId="5040907F" w14:textId="77777777" w:rsidR="00ED12AC" w:rsidRDefault="00743106" w:rsidP="00A27605">
      <w:pPr>
        <w:pStyle w:val="ListParagraph"/>
        <w:numPr>
          <w:ilvl w:val="0"/>
          <w:numId w:val="3"/>
        </w:numPr>
        <w:spacing w:before="240" w:beforeAutospacing="1" w:after="240" w:afterAutospacing="1" w:line="240" w:lineRule="auto"/>
        <w:jc w:val="both"/>
        <w:rPr>
          <w:rFonts w:eastAsiaTheme="minorEastAsia"/>
        </w:rPr>
      </w:pPr>
      <w:r w:rsidRPr="00ED12AC">
        <w:rPr>
          <w:rFonts w:eastAsiaTheme="minorEastAsia"/>
        </w:rPr>
        <w:t>Regularly review and update risk management plans for the country office and all project field sites, ensuring alignment with organizational and country-level requirements.</w:t>
      </w:r>
    </w:p>
    <w:p w14:paraId="00D5D7FC" w14:textId="1ED79A20" w:rsidR="12E0B7A6" w:rsidRPr="00ED12AC" w:rsidRDefault="12E0B7A6" w:rsidP="00A27605">
      <w:pPr>
        <w:pStyle w:val="ListParagraph"/>
        <w:numPr>
          <w:ilvl w:val="0"/>
          <w:numId w:val="3"/>
        </w:numPr>
        <w:spacing w:before="240" w:beforeAutospacing="1" w:after="240" w:afterAutospacing="1" w:line="240" w:lineRule="auto"/>
        <w:jc w:val="both"/>
        <w:rPr>
          <w:rFonts w:eastAsiaTheme="minorEastAsia"/>
        </w:rPr>
      </w:pPr>
      <w:r w:rsidRPr="00ED12AC">
        <w:rPr>
          <w:rFonts w:eastAsiaTheme="minorEastAsia"/>
        </w:rPr>
        <w:t>Serve as the country focal point for Equity, Diversity and Inclusion (EDI), contributing to the organizational EDI network and ensuring field perspectives inform global initiatives.</w:t>
      </w:r>
    </w:p>
    <w:p w14:paraId="19D49022" w14:textId="733F1C11" w:rsidR="12E0B7A6" w:rsidRPr="00671259" w:rsidRDefault="12E0B7A6" w:rsidP="00A27605">
      <w:pPr>
        <w:pStyle w:val="ListParagraph"/>
        <w:numPr>
          <w:ilvl w:val="0"/>
          <w:numId w:val="3"/>
        </w:numPr>
        <w:spacing w:after="0" w:line="240" w:lineRule="auto"/>
        <w:rPr>
          <w:rFonts w:eastAsiaTheme="minorEastAsia"/>
        </w:rPr>
      </w:pPr>
      <w:r w:rsidRPr="00671259">
        <w:rPr>
          <w:rFonts w:eastAsiaTheme="minorEastAsia"/>
        </w:rPr>
        <w:t>Ensure effective implementation and compliance with Health, Safety and Security policies, including staff awareness, risk mitigation, and incident reporting at the country level.</w:t>
      </w:r>
    </w:p>
    <w:p w14:paraId="04DC70AC" w14:textId="6A1D7CB1" w:rsidR="12E0B7A6" w:rsidRPr="00671259" w:rsidRDefault="12E0B7A6" w:rsidP="00A27605">
      <w:pPr>
        <w:pStyle w:val="ListParagraph"/>
        <w:numPr>
          <w:ilvl w:val="0"/>
          <w:numId w:val="3"/>
        </w:numPr>
        <w:spacing w:after="0" w:line="240" w:lineRule="auto"/>
        <w:rPr>
          <w:rFonts w:eastAsiaTheme="minorEastAsia"/>
        </w:rPr>
      </w:pPr>
      <w:r w:rsidRPr="00671259">
        <w:rPr>
          <w:rFonts w:eastAsiaTheme="minorEastAsia"/>
        </w:rPr>
        <w:t>Act as the Country Wellbeing Champion, representing staff wellbeing priorities and contextual challenges in regional and global wellbeing forums.</w:t>
      </w:r>
    </w:p>
    <w:p w14:paraId="3A065FD0" w14:textId="1B9A3587" w:rsidR="12E0B7A6" w:rsidRPr="00671259" w:rsidRDefault="12E0B7A6" w:rsidP="00A27605">
      <w:pPr>
        <w:pStyle w:val="ListParagraph"/>
        <w:numPr>
          <w:ilvl w:val="0"/>
          <w:numId w:val="3"/>
        </w:numPr>
        <w:spacing w:after="0" w:line="240" w:lineRule="auto"/>
        <w:rPr>
          <w:rFonts w:eastAsiaTheme="minorEastAsia"/>
        </w:rPr>
      </w:pPr>
      <w:r w:rsidRPr="00671259">
        <w:rPr>
          <w:rFonts w:eastAsiaTheme="minorEastAsia"/>
        </w:rPr>
        <w:t>Lead Learning and Development coordination at the country office, including management of organizational e-learning platforms and monitoring staff participation and completion.</w:t>
      </w:r>
    </w:p>
    <w:p w14:paraId="45356AD8" w14:textId="732C88CD" w:rsidR="12E0B7A6" w:rsidRPr="00671259" w:rsidRDefault="12E0B7A6" w:rsidP="00A27605">
      <w:pPr>
        <w:pStyle w:val="ListParagraph"/>
        <w:numPr>
          <w:ilvl w:val="0"/>
          <w:numId w:val="3"/>
        </w:numPr>
        <w:spacing w:after="0" w:line="240" w:lineRule="auto"/>
        <w:rPr>
          <w:rFonts w:eastAsiaTheme="minorEastAsia"/>
        </w:rPr>
      </w:pPr>
      <w:r w:rsidRPr="00671259">
        <w:rPr>
          <w:rFonts w:eastAsiaTheme="minorEastAsia"/>
        </w:rPr>
        <w:t>Identify capacity-building needs and liaise regularly with the Organizational Development / Learning &amp; OD function to seek technical and financial support for staff training initiatives.</w:t>
      </w:r>
    </w:p>
    <w:p w14:paraId="26A33D33" w14:textId="3DF94362" w:rsidR="12E0B7A6" w:rsidRPr="00671259" w:rsidRDefault="12E0B7A6" w:rsidP="00A27605">
      <w:pPr>
        <w:pStyle w:val="ListParagraph"/>
        <w:numPr>
          <w:ilvl w:val="0"/>
          <w:numId w:val="3"/>
        </w:numPr>
        <w:spacing w:after="0" w:line="240" w:lineRule="auto"/>
        <w:rPr>
          <w:rFonts w:eastAsiaTheme="minorEastAsia"/>
        </w:rPr>
      </w:pPr>
      <w:r w:rsidRPr="00671259">
        <w:rPr>
          <w:rFonts w:eastAsiaTheme="minorEastAsia"/>
        </w:rPr>
        <w:t>Work closely with the IT and Global HR teams to support the rollout, localization, and continuous improvement of the HR Management System (HRMS).</w:t>
      </w:r>
    </w:p>
    <w:p w14:paraId="685C70A5" w14:textId="61368A58" w:rsidR="12E0B7A6" w:rsidRPr="00671259" w:rsidRDefault="12E0B7A6" w:rsidP="00A27605">
      <w:pPr>
        <w:pStyle w:val="ListParagraph"/>
        <w:numPr>
          <w:ilvl w:val="0"/>
          <w:numId w:val="3"/>
        </w:numPr>
        <w:spacing w:after="0" w:line="240" w:lineRule="auto"/>
        <w:rPr>
          <w:rFonts w:eastAsiaTheme="minorEastAsia"/>
        </w:rPr>
      </w:pPr>
      <w:r w:rsidRPr="00671259">
        <w:rPr>
          <w:rFonts w:eastAsiaTheme="minorEastAsia"/>
        </w:rPr>
        <w:t>Lead country-level implementation of the HRMS, ensuring data accuracy, staff onboarding to the system, and adherence to global HR standards and processes</w:t>
      </w:r>
    </w:p>
    <w:p w14:paraId="2F0FA411" w14:textId="3BBEA27A" w:rsidR="0001761D" w:rsidRPr="00671259" w:rsidRDefault="0001761D" w:rsidP="7F27A2BF">
      <w:pPr>
        <w:jc w:val="both"/>
        <w:rPr>
          <w:rFonts w:cstheme="minorBidi"/>
        </w:rPr>
      </w:pPr>
    </w:p>
    <w:p w14:paraId="00097379" w14:textId="77777777" w:rsidR="007B52BD" w:rsidRPr="00671259" w:rsidRDefault="007B52BD" w:rsidP="007B52BD">
      <w:pPr>
        <w:jc w:val="both"/>
        <w:rPr>
          <w:rFonts w:asciiTheme="minorHAnsi" w:hAnsiTheme="minorHAnsi" w:cstheme="minorHAnsi"/>
          <w:sz w:val="22"/>
          <w:szCs w:val="22"/>
        </w:rPr>
      </w:pPr>
      <w:r w:rsidRPr="00671259">
        <w:rPr>
          <w:rFonts w:asciiTheme="minorHAnsi" w:hAnsiTheme="minorHAnsi" w:cstheme="minorHAnsi"/>
          <w:sz w:val="22"/>
          <w:szCs w:val="22"/>
        </w:rPr>
        <w:t xml:space="preserve">The duties and responsibilities described are not a comprehensive list and additional tasks </w:t>
      </w:r>
    </w:p>
    <w:p w14:paraId="1D40BF90" w14:textId="059F9984" w:rsidR="007B52BD" w:rsidRPr="00671259" w:rsidRDefault="007B52BD" w:rsidP="007B52BD">
      <w:pPr>
        <w:jc w:val="both"/>
        <w:rPr>
          <w:rFonts w:asciiTheme="minorHAnsi" w:hAnsiTheme="minorHAnsi" w:cstheme="minorHAnsi"/>
          <w:sz w:val="22"/>
          <w:szCs w:val="22"/>
        </w:rPr>
      </w:pPr>
      <w:r w:rsidRPr="00671259">
        <w:rPr>
          <w:rFonts w:asciiTheme="minorHAnsi" w:hAnsiTheme="minorHAnsi" w:cstheme="minorHAnsi"/>
          <w:sz w:val="22"/>
          <w:szCs w:val="22"/>
        </w:rPr>
        <w:t>may be assigned from time to time that are in line with the level of the role.</w:t>
      </w:r>
    </w:p>
    <w:p w14:paraId="16C75BD8" w14:textId="77777777" w:rsidR="007B52BD" w:rsidRPr="00671259" w:rsidRDefault="007B52BD" w:rsidP="007B52BD">
      <w:pPr>
        <w:jc w:val="both"/>
        <w:rPr>
          <w:rFonts w:asciiTheme="minorHAnsi" w:hAnsiTheme="minorHAnsi" w:cstheme="minorHAnsi"/>
        </w:rPr>
      </w:pPr>
    </w:p>
    <w:p w14:paraId="2BE47DF8" w14:textId="7B44C220" w:rsidR="00A36976" w:rsidRPr="00671259" w:rsidRDefault="003B5FE2" w:rsidP="003A09C5">
      <w:pPr>
        <w:jc w:val="both"/>
        <w:rPr>
          <w:rFonts w:asciiTheme="minorHAnsi" w:hAnsiTheme="minorHAnsi" w:cstheme="minorHAnsi"/>
          <w:b/>
          <w:bCs/>
          <w:i/>
          <w:iCs/>
          <w:sz w:val="22"/>
          <w:szCs w:val="22"/>
        </w:rPr>
      </w:pPr>
      <w:r w:rsidRPr="00671259">
        <w:rPr>
          <w:rFonts w:asciiTheme="minorHAnsi" w:hAnsiTheme="minorHAnsi" w:cstheme="minorHAnsi"/>
          <w:b/>
          <w:bCs/>
          <w:sz w:val="32"/>
          <w:szCs w:val="32"/>
        </w:rPr>
        <w:t xml:space="preserve">Values and behaviours </w:t>
      </w:r>
    </w:p>
    <w:p w14:paraId="1ED50893" w14:textId="77777777" w:rsidR="008026AD" w:rsidRPr="00671259" w:rsidRDefault="008026AD" w:rsidP="007A508E">
      <w:pPr>
        <w:jc w:val="both"/>
        <w:rPr>
          <w:rFonts w:asciiTheme="minorHAnsi" w:hAnsiTheme="minorHAnsi" w:cstheme="minorHAnsi"/>
          <w:b/>
          <w:bCs/>
          <w:i/>
          <w:iCs/>
          <w:sz w:val="22"/>
          <w:szCs w:val="22"/>
        </w:rPr>
      </w:pPr>
    </w:p>
    <w:p w14:paraId="6F3E9721" w14:textId="55058955" w:rsidR="00A36976" w:rsidRPr="00671259" w:rsidRDefault="00A36976" w:rsidP="002E5FD5">
      <w:pPr>
        <w:pStyle w:val="ListParagraph"/>
        <w:numPr>
          <w:ilvl w:val="0"/>
          <w:numId w:val="4"/>
        </w:numPr>
        <w:jc w:val="both"/>
        <w:rPr>
          <w:rFonts w:cstheme="minorHAnsi"/>
          <w:b/>
          <w:bCs/>
        </w:rPr>
      </w:pPr>
      <w:r w:rsidRPr="00671259">
        <w:rPr>
          <w:rFonts w:cstheme="minorHAnsi"/>
          <w:b/>
          <w:bCs/>
        </w:rPr>
        <w:t>Collaborative:</w:t>
      </w:r>
      <w:r w:rsidR="00D26654" w:rsidRPr="00671259">
        <w:rPr>
          <w:rFonts w:cstheme="minorHAnsi"/>
          <w:b/>
          <w:bCs/>
        </w:rPr>
        <w:t xml:space="preserve"> </w:t>
      </w:r>
      <w:r w:rsidR="00D26654" w:rsidRPr="00671259">
        <w:rPr>
          <w:rFonts w:cstheme="minorHAnsi"/>
        </w:rPr>
        <w:t>creates an engaging environment where people feel comfortable asking for help or support</w:t>
      </w:r>
    </w:p>
    <w:p w14:paraId="46057E76" w14:textId="7FA7CA9F" w:rsidR="00A36976" w:rsidRPr="00671259" w:rsidRDefault="00AE488E" w:rsidP="002E5FD5">
      <w:pPr>
        <w:pStyle w:val="ListParagraph"/>
        <w:numPr>
          <w:ilvl w:val="0"/>
          <w:numId w:val="4"/>
        </w:numPr>
        <w:jc w:val="both"/>
        <w:rPr>
          <w:rFonts w:cstheme="minorHAnsi"/>
          <w:b/>
          <w:bCs/>
        </w:rPr>
      </w:pPr>
      <w:r w:rsidRPr="00671259">
        <w:rPr>
          <w:rFonts w:cstheme="minorHAnsi"/>
          <w:b/>
          <w:bCs/>
        </w:rPr>
        <w:t>Ethical:</w:t>
      </w:r>
      <w:r w:rsidR="00D26654" w:rsidRPr="00671259">
        <w:rPr>
          <w:rFonts w:cstheme="minorHAnsi"/>
          <w:b/>
          <w:bCs/>
        </w:rPr>
        <w:t xml:space="preserve"> </w:t>
      </w:r>
      <w:r w:rsidR="004C531D" w:rsidRPr="00671259">
        <w:rPr>
          <w:rFonts w:cstheme="minorHAnsi"/>
        </w:rPr>
        <w:t>creates a culture which ensures everyone is treated fairly with dignity and respect</w:t>
      </w:r>
    </w:p>
    <w:p w14:paraId="2CF2F611" w14:textId="11299B51" w:rsidR="00AE488E" w:rsidRPr="00671259" w:rsidRDefault="00AE488E" w:rsidP="002E5FD5">
      <w:pPr>
        <w:pStyle w:val="ListParagraph"/>
        <w:numPr>
          <w:ilvl w:val="0"/>
          <w:numId w:val="4"/>
        </w:numPr>
        <w:jc w:val="both"/>
        <w:rPr>
          <w:rFonts w:cstheme="minorHAnsi"/>
          <w:b/>
          <w:bCs/>
        </w:rPr>
      </w:pPr>
      <w:r w:rsidRPr="00671259">
        <w:rPr>
          <w:rFonts w:cstheme="minorHAnsi"/>
          <w:b/>
          <w:bCs/>
        </w:rPr>
        <w:t>Impactful:</w:t>
      </w:r>
      <w:r w:rsidR="00671C1A" w:rsidRPr="00671259">
        <w:rPr>
          <w:rFonts w:cstheme="minorHAnsi"/>
          <w:b/>
          <w:bCs/>
        </w:rPr>
        <w:t xml:space="preserve"> </w:t>
      </w:r>
      <w:r w:rsidR="00CD5E36" w:rsidRPr="00671259">
        <w:rPr>
          <w:rFonts w:cstheme="minorHAnsi"/>
        </w:rPr>
        <w:t>delivers results on time and to the agreed standards</w:t>
      </w:r>
    </w:p>
    <w:p w14:paraId="3734E2E2" w14:textId="49F95E14" w:rsidR="00AE488E" w:rsidRPr="00671259" w:rsidRDefault="00AE488E" w:rsidP="002E5FD5">
      <w:pPr>
        <w:pStyle w:val="ListParagraph"/>
        <w:numPr>
          <w:ilvl w:val="0"/>
          <w:numId w:val="4"/>
        </w:numPr>
        <w:jc w:val="both"/>
        <w:rPr>
          <w:rFonts w:cstheme="minorHAnsi"/>
          <w:b/>
          <w:bCs/>
        </w:rPr>
      </w:pPr>
      <w:r w:rsidRPr="00671259">
        <w:rPr>
          <w:rFonts w:cstheme="minorHAnsi"/>
          <w:b/>
          <w:bCs/>
        </w:rPr>
        <w:t>Inclusive:</w:t>
      </w:r>
      <w:r w:rsidR="00671C1A" w:rsidRPr="00671259">
        <w:rPr>
          <w:rFonts w:cstheme="minorHAnsi"/>
        </w:rPr>
        <w:t xml:space="preserve"> makes decisions that promote transparency and inclusion</w:t>
      </w:r>
    </w:p>
    <w:p w14:paraId="0802FC00" w14:textId="41A922CE" w:rsidR="00AE488E" w:rsidRPr="00671259" w:rsidRDefault="00AE488E" w:rsidP="002E5FD5">
      <w:pPr>
        <w:pStyle w:val="ListParagraph"/>
        <w:numPr>
          <w:ilvl w:val="0"/>
          <w:numId w:val="4"/>
        </w:numPr>
        <w:jc w:val="both"/>
        <w:rPr>
          <w:rFonts w:cstheme="minorHAnsi"/>
          <w:b/>
          <w:bCs/>
        </w:rPr>
      </w:pPr>
      <w:r w:rsidRPr="00671259">
        <w:rPr>
          <w:rFonts w:cstheme="minorHAnsi"/>
          <w:b/>
          <w:bCs/>
        </w:rPr>
        <w:t>Innovative:</w:t>
      </w:r>
      <w:r w:rsidR="00BF335F" w:rsidRPr="00671259">
        <w:rPr>
          <w:rFonts w:cstheme="minorHAnsi"/>
          <w:b/>
          <w:bCs/>
        </w:rPr>
        <w:t xml:space="preserve"> </w:t>
      </w:r>
      <w:r w:rsidR="007B52BD" w:rsidRPr="00671259">
        <w:rPr>
          <w:rFonts w:cstheme="minorHAnsi"/>
        </w:rPr>
        <w:t>i</w:t>
      </w:r>
      <w:r w:rsidR="00BF335F" w:rsidRPr="00671259">
        <w:rPr>
          <w:rFonts w:cstheme="minorHAnsi"/>
        </w:rPr>
        <w:t>s forward thinking and able to see the broader picture when planning and organising work</w:t>
      </w:r>
    </w:p>
    <w:p w14:paraId="7D242078" w14:textId="2966D389" w:rsidR="00AE488E" w:rsidRPr="00671259" w:rsidRDefault="00D26654" w:rsidP="002E5FD5">
      <w:pPr>
        <w:pStyle w:val="ListParagraph"/>
        <w:numPr>
          <w:ilvl w:val="0"/>
          <w:numId w:val="4"/>
        </w:numPr>
        <w:jc w:val="both"/>
        <w:rPr>
          <w:rFonts w:cstheme="minorHAnsi"/>
          <w:b/>
          <w:bCs/>
        </w:rPr>
      </w:pPr>
      <w:r w:rsidRPr="00671259">
        <w:rPr>
          <w:rFonts w:cstheme="minorHAnsi"/>
          <w:b/>
          <w:bCs/>
        </w:rPr>
        <w:lastRenderedPageBreak/>
        <w:t>Inspiring:</w:t>
      </w:r>
      <w:r w:rsidR="00CF5838" w:rsidRPr="00671259">
        <w:rPr>
          <w:rFonts w:cstheme="minorHAnsi"/>
          <w:b/>
          <w:bCs/>
        </w:rPr>
        <w:t xml:space="preserve"> </w:t>
      </w:r>
      <w:r w:rsidR="007B52BD" w:rsidRPr="00671259">
        <w:rPr>
          <w:rFonts w:cstheme="minorHAnsi"/>
        </w:rPr>
        <w:t>has</w:t>
      </w:r>
      <w:r w:rsidR="00CF5838" w:rsidRPr="00671259">
        <w:rPr>
          <w:rFonts w:cstheme="minorHAnsi"/>
        </w:rPr>
        <w:t xml:space="preserve"> self-aware</w:t>
      </w:r>
      <w:r w:rsidR="007B52BD" w:rsidRPr="00671259">
        <w:rPr>
          <w:rFonts w:cstheme="minorHAnsi"/>
        </w:rPr>
        <w:t>ness</w:t>
      </w:r>
      <w:r w:rsidR="00CF5838" w:rsidRPr="00671259">
        <w:rPr>
          <w:rFonts w:cstheme="minorHAnsi"/>
        </w:rPr>
        <w:t xml:space="preserve"> and seeks feedback to better understand own style, approach and impact on team/staff motivation</w:t>
      </w:r>
    </w:p>
    <w:p w14:paraId="239FC611" w14:textId="48F72347" w:rsidR="00126340" w:rsidRPr="00671259" w:rsidRDefault="005A6215" w:rsidP="00034673">
      <w:pPr>
        <w:jc w:val="both"/>
        <w:rPr>
          <w:rFonts w:asciiTheme="minorHAnsi" w:hAnsiTheme="minorHAnsi" w:cstheme="minorHAnsi"/>
          <w:b/>
          <w:bCs/>
          <w:sz w:val="32"/>
          <w:szCs w:val="32"/>
        </w:rPr>
      </w:pPr>
      <w:r w:rsidRPr="00671259">
        <w:rPr>
          <w:rFonts w:asciiTheme="minorHAnsi" w:hAnsiTheme="minorHAnsi" w:cstheme="minorHAnsi"/>
          <w:b/>
          <w:bCs/>
          <w:sz w:val="32"/>
          <w:szCs w:val="32"/>
        </w:rPr>
        <w:t>Person Specification</w:t>
      </w:r>
    </w:p>
    <w:p w14:paraId="31D23FDB" w14:textId="77777777" w:rsidR="00B56235" w:rsidRPr="00671259" w:rsidRDefault="00B56235" w:rsidP="00034673">
      <w:pPr>
        <w:jc w:val="both"/>
        <w:rPr>
          <w:rFonts w:asciiTheme="minorHAnsi" w:hAnsiTheme="minorHAnsi" w:cstheme="minorHAnsi"/>
          <w:b/>
          <w:bCs/>
          <w:sz w:val="32"/>
          <w:szCs w:val="32"/>
        </w:rPr>
      </w:pPr>
    </w:p>
    <w:tbl>
      <w:tblPr>
        <w:tblStyle w:val="TableGrid"/>
        <w:tblW w:w="0" w:type="auto"/>
        <w:tblInd w:w="0" w:type="dxa"/>
        <w:tblLook w:val="04A0" w:firstRow="1" w:lastRow="0" w:firstColumn="1" w:lastColumn="0" w:noHBand="0" w:noVBand="1"/>
      </w:tblPr>
      <w:tblGrid>
        <w:gridCol w:w="1271"/>
        <w:gridCol w:w="7746"/>
      </w:tblGrid>
      <w:tr w:rsidR="00671259" w:rsidRPr="00671259" w14:paraId="6EDBDC52" w14:textId="77777777" w:rsidTr="7F27A2BF">
        <w:tc>
          <w:tcPr>
            <w:tcW w:w="9017" w:type="dxa"/>
            <w:gridSpan w:val="2"/>
            <w:shd w:val="clear" w:color="auto" w:fill="006600"/>
          </w:tcPr>
          <w:p w14:paraId="7E6B20F2" w14:textId="27A03D6D" w:rsidR="00E615A4" w:rsidRPr="00671259" w:rsidRDefault="00E615A4" w:rsidP="006D2DAA">
            <w:pPr>
              <w:jc w:val="both"/>
              <w:rPr>
                <w:rFonts w:cstheme="minorHAnsi"/>
                <w:szCs w:val="24"/>
              </w:rPr>
            </w:pPr>
            <w:r w:rsidRPr="00671259">
              <w:rPr>
                <w:rFonts w:cstheme="minorHAnsi"/>
                <w:szCs w:val="24"/>
              </w:rPr>
              <w:t>Experie</w:t>
            </w:r>
            <w:r w:rsidRPr="003A09C5">
              <w:rPr>
                <w:rFonts w:cstheme="minorHAnsi"/>
                <w:szCs w:val="24"/>
              </w:rPr>
              <w:t>nc</w:t>
            </w:r>
            <w:r w:rsidRPr="003A09C5">
              <w:rPr>
                <w:rFonts w:cstheme="minorHAnsi"/>
                <w:szCs w:val="24"/>
                <w:shd w:val="clear" w:color="auto" w:fill="0070C0"/>
              </w:rPr>
              <w:t>e</w:t>
            </w:r>
          </w:p>
        </w:tc>
      </w:tr>
      <w:tr w:rsidR="00671259" w:rsidRPr="00671259" w14:paraId="4EB2D4DC" w14:textId="77777777" w:rsidTr="7F27A2BF">
        <w:tc>
          <w:tcPr>
            <w:tcW w:w="1271" w:type="dxa"/>
          </w:tcPr>
          <w:p w14:paraId="03A03219" w14:textId="0C4D43BE" w:rsidR="00E615A4" w:rsidRPr="00671259" w:rsidRDefault="00E615A4" w:rsidP="006D2DAA">
            <w:pPr>
              <w:jc w:val="both"/>
              <w:rPr>
                <w:rFonts w:cstheme="minorHAnsi"/>
                <w:szCs w:val="24"/>
              </w:rPr>
            </w:pPr>
            <w:r w:rsidRPr="00671259">
              <w:rPr>
                <w:rFonts w:cstheme="minorHAnsi"/>
                <w:szCs w:val="24"/>
              </w:rPr>
              <w:t>Essential</w:t>
            </w:r>
          </w:p>
        </w:tc>
        <w:tc>
          <w:tcPr>
            <w:tcW w:w="7746" w:type="dxa"/>
          </w:tcPr>
          <w:p w14:paraId="18231EB0" w14:textId="77777777" w:rsidR="001B103B" w:rsidRDefault="00761158" w:rsidP="00A27605">
            <w:pPr>
              <w:pStyle w:val="ListParagraph"/>
              <w:numPr>
                <w:ilvl w:val="0"/>
                <w:numId w:val="2"/>
              </w:numPr>
              <w:spacing w:line="240" w:lineRule="auto"/>
              <w:jc w:val="both"/>
              <w:rPr>
                <w:lang w:val="en-US"/>
              </w:rPr>
            </w:pPr>
            <w:r w:rsidRPr="001B103B">
              <w:rPr>
                <w:lang w:val="en-US"/>
              </w:rPr>
              <w:t>Minimum of five years of progressive experience in HR at Officer level or above within the INGO</w:t>
            </w:r>
            <w:r w:rsidR="009D182B" w:rsidRPr="001B103B">
              <w:rPr>
                <w:lang w:val="en-US"/>
              </w:rPr>
              <w:t xml:space="preserve"> </w:t>
            </w:r>
            <w:r w:rsidRPr="001B103B">
              <w:rPr>
                <w:lang w:val="en-US"/>
              </w:rPr>
              <w:t>sector.</w:t>
            </w:r>
          </w:p>
          <w:p w14:paraId="0D1D9C27" w14:textId="238749B3" w:rsidR="001B103B" w:rsidRPr="001B103B" w:rsidRDefault="00111D02" w:rsidP="00A27605">
            <w:pPr>
              <w:pStyle w:val="ListParagraph"/>
              <w:numPr>
                <w:ilvl w:val="0"/>
                <w:numId w:val="2"/>
              </w:numPr>
              <w:spacing w:line="240" w:lineRule="auto"/>
              <w:jc w:val="both"/>
              <w:rPr>
                <w:lang w:val="en-US"/>
              </w:rPr>
            </w:pPr>
            <w:r w:rsidRPr="001B103B">
              <w:rPr>
                <w:lang w:val="en-US"/>
              </w:rPr>
              <w:t>Master’s degree in business management</w:t>
            </w:r>
            <w:r w:rsidR="00761158" w:rsidRPr="001B103B">
              <w:rPr>
                <w:lang w:val="en-US"/>
              </w:rPr>
              <w:t>, HR Management, or a related field, or equivalent professional qualifications; equivalent knowledge and skills may also be demonstrated through relevant practical experience.</w:t>
            </w:r>
          </w:p>
          <w:p w14:paraId="5C36C84D" w14:textId="77777777" w:rsidR="001B103B" w:rsidRDefault="00761158" w:rsidP="00A27605">
            <w:pPr>
              <w:pStyle w:val="ListParagraph"/>
              <w:numPr>
                <w:ilvl w:val="0"/>
                <w:numId w:val="2"/>
              </w:numPr>
              <w:spacing w:line="240" w:lineRule="auto"/>
              <w:jc w:val="both"/>
              <w:rPr>
                <w:lang w:val="en-US"/>
              </w:rPr>
            </w:pPr>
            <w:r w:rsidRPr="001B103B">
              <w:rPr>
                <w:lang w:val="en-US"/>
              </w:rPr>
              <w:t>Proven experience in recruitment, staff management, handling grievances, and managing disciplinary cases.</w:t>
            </w:r>
          </w:p>
          <w:p w14:paraId="10CCBFCD" w14:textId="118CA8DC" w:rsidR="00761158" w:rsidRPr="001B103B" w:rsidRDefault="00761158" w:rsidP="00A27605">
            <w:pPr>
              <w:pStyle w:val="ListParagraph"/>
              <w:numPr>
                <w:ilvl w:val="0"/>
                <w:numId w:val="2"/>
              </w:numPr>
              <w:spacing w:line="240" w:lineRule="auto"/>
              <w:jc w:val="both"/>
              <w:rPr>
                <w:lang w:val="en-US"/>
              </w:rPr>
            </w:pPr>
            <w:r w:rsidRPr="001B103B">
              <w:rPr>
                <w:lang w:val="en-US"/>
              </w:rPr>
              <w:t>Hands-on experience in implementing the Nepal Labour Act, Social Security Fund (SSF) and ensuring compliance with employment contracts.</w:t>
            </w:r>
          </w:p>
          <w:p w14:paraId="33AEA9BF" w14:textId="4BF319D1" w:rsidR="00911FAA" w:rsidRPr="00671259" w:rsidRDefault="00911FAA" w:rsidP="009D182B">
            <w:pPr>
              <w:pStyle w:val="ListParagraph"/>
              <w:jc w:val="both"/>
            </w:pPr>
          </w:p>
        </w:tc>
      </w:tr>
      <w:tr w:rsidR="00671259" w:rsidRPr="00671259" w14:paraId="62D3B963" w14:textId="77777777" w:rsidTr="7F27A2BF">
        <w:tc>
          <w:tcPr>
            <w:tcW w:w="1271" w:type="dxa"/>
          </w:tcPr>
          <w:p w14:paraId="3D9CD8E9" w14:textId="261715AA" w:rsidR="00E615A4" w:rsidRPr="00671259" w:rsidRDefault="00E615A4" w:rsidP="006D2DAA">
            <w:pPr>
              <w:jc w:val="both"/>
              <w:rPr>
                <w:rFonts w:cstheme="minorHAnsi"/>
                <w:szCs w:val="24"/>
              </w:rPr>
            </w:pPr>
            <w:r w:rsidRPr="00671259">
              <w:rPr>
                <w:rFonts w:cstheme="minorHAnsi"/>
                <w:szCs w:val="24"/>
              </w:rPr>
              <w:t xml:space="preserve">Desirable </w:t>
            </w:r>
          </w:p>
        </w:tc>
        <w:tc>
          <w:tcPr>
            <w:tcW w:w="7746" w:type="dxa"/>
          </w:tcPr>
          <w:p w14:paraId="7CE0800B" w14:textId="77777777" w:rsidR="00C10F05" w:rsidRPr="00A70676" w:rsidRDefault="00C10F05" w:rsidP="00C10F05">
            <w:pPr>
              <w:numPr>
                <w:ilvl w:val="0"/>
                <w:numId w:val="2"/>
              </w:numPr>
              <w:spacing w:before="100" w:beforeAutospacing="1"/>
              <w:rPr>
                <w:rFonts w:cstheme="minorHAnsi"/>
                <w:sz w:val="22"/>
                <w:lang w:eastAsia="en-GB"/>
              </w:rPr>
            </w:pPr>
            <w:r w:rsidRPr="00A70676">
              <w:rPr>
                <w:rFonts w:cstheme="minorHAnsi"/>
                <w:sz w:val="22"/>
                <w:lang w:eastAsia="en-GB"/>
              </w:rPr>
              <w:t xml:space="preserve">Experience of leading on and managing complex employee relations casework </w:t>
            </w:r>
          </w:p>
          <w:p w14:paraId="4B9D0E39" w14:textId="77777777" w:rsidR="00C10F05" w:rsidRPr="00A70676" w:rsidRDefault="00C10F05" w:rsidP="00C10F05">
            <w:pPr>
              <w:numPr>
                <w:ilvl w:val="0"/>
                <w:numId w:val="2"/>
              </w:numPr>
              <w:spacing w:before="100" w:beforeAutospacing="1"/>
              <w:rPr>
                <w:rFonts w:cstheme="minorHAnsi"/>
                <w:sz w:val="22"/>
                <w:lang w:eastAsia="en-GB"/>
              </w:rPr>
            </w:pPr>
            <w:r w:rsidRPr="00A70676">
              <w:rPr>
                <w:rFonts w:cstheme="minorHAnsi"/>
                <w:sz w:val="22"/>
                <w:lang w:eastAsia="en-GB"/>
              </w:rPr>
              <w:t>Experience of development and implementing policies, procedures and best practice guidelines</w:t>
            </w:r>
          </w:p>
          <w:p w14:paraId="63376DA8" w14:textId="77777777" w:rsidR="00C10F05" w:rsidRPr="00A70676" w:rsidRDefault="00C10F05" w:rsidP="00C10F05">
            <w:pPr>
              <w:numPr>
                <w:ilvl w:val="0"/>
                <w:numId w:val="2"/>
              </w:numPr>
              <w:spacing w:before="100" w:beforeAutospacing="1"/>
              <w:rPr>
                <w:rFonts w:cstheme="minorHAnsi"/>
                <w:sz w:val="22"/>
                <w:lang w:eastAsia="en-GB"/>
              </w:rPr>
            </w:pPr>
            <w:r w:rsidRPr="00A70676">
              <w:rPr>
                <w:rFonts w:cstheme="minorHAnsi"/>
                <w:sz w:val="22"/>
                <w:lang w:eastAsia="en-GB"/>
              </w:rPr>
              <w:t>Excellent project management, research, analysis and planning experience</w:t>
            </w:r>
          </w:p>
          <w:p w14:paraId="6076B4C6" w14:textId="77777777" w:rsidR="00C10F05" w:rsidRPr="00A70676" w:rsidRDefault="00C10F05" w:rsidP="00C10F05">
            <w:pPr>
              <w:numPr>
                <w:ilvl w:val="0"/>
                <w:numId w:val="2"/>
              </w:numPr>
              <w:spacing w:before="100" w:beforeAutospacing="1"/>
              <w:rPr>
                <w:rFonts w:cstheme="minorHAnsi"/>
                <w:sz w:val="22"/>
                <w:lang w:eastAsia="en-GB"/>
              </w:rPr>
            </w:pPr>
            <w:r w:rsidRPr="00A70676">
              <w:rPr>
                <w:rFonts w:cstheme="minorHAnsi"/>
                <w:sz w:val="22"/>
                <w:lang w:eastAsia="en-GB"/>
              </w:rPr>
              <w:t>Experience of using HR databases and other IT systems</w:t>
            </w:r>
          </w:p>
          <w:p w14:paraId="4501FB9A" w14:textId="77777777" w:rsidR="00C10F05" w:rsidRPr="00A70676" w:rsidRDefault="00C10F05" w:rsidP="00C10F05">
            <w:pPr>
              <w:numPr>
                <w:ilvl w:val="0"/>
                <w:numId w:val="2"/>
              </w:numPr>
              <w:spacing w:before="100" w:beforeAutospacing="1"/>
              <w:rPr>
                <w:rFonts w:cstheme="minorHAnsi"/>
                <w:sz w:val="22"/>
                <w:lang w:eastAsia="en-GB"/>
              </w:rPr>
            </w:pPr>
            <w:r w:rsidRPr="00A70676">
              <w:rPr>
                <w:rFonts w:cstheme="minorHAnsi"/>
                <w:sz w:val="22"/>
                <w:lang w:eastAsia="en-GB"/>
              </w:rPr>
              <w:t>Experience of managing, supporting and developing staff</w:t>
            </w:r>
          </w:p>
          <w:p w14:paraId="453A2614" w14:textId="633D6DA9" w:rsidR="00E615A4" w:rsidRPr="00671259" w:rsidRDefault="00E615A4" w:rsidP="00375CC0">
            <w:pPr>
              <w:spacing w:before="100" w:beforeAutospacing="1" w:after="100" w:afterAutospacing="1"/>
              <w:rPr>
                <w:rFonts w:cstheme="minorHAnsi"/>
                <w:sz w:val="22"/>
                <w:lang w:eastAsia="en-GB"/>
              </w:rPr>
            </w:pPr>
          </w:p>
        </w:tc>
      </w:tr>
      <w:tr w:rsidR="00671259" w:rsidRPr="00671259" w14:paraId="42DA08AD" w14:textId="77777777" w:rsidTr="7F27A2BF">
        <w:tc>
          <w:tcPr>
            <w:tcW w:w="9017" w:type="dxa"/>
            <w:gridSpan w:val="2"/>
            <w:shd w:val="clear" w:color="auto" w:fill="006600"/>
          </w:tcPr>
          <w:p w14:paraId="7FA39D64" w14:textId="63ECA37A" w:rsidR="00E615A4" w:rsidRPr="00671259" w:rsidRDefault="00E615A4" w:rsidP="006D2DAA">
            <w:pPr>
              <w:jc w:val="both"/>
              <w:rPr>
                <w:rFonts w:cs="Arial"/>
                <w:szCs w:val="24"/>
              </w:rPr>
            </w:pPr>
            <w:r w:rsidRPr="00671259">
              <w:rPr>
                <w:rFonts w:cs="Arial"/>
                <w:szCs w:val="24"/>
              </w:rPr>
              <w:t>Knowledge and skills</w:t>
            </w:r>
          </w:p>
        </w:tc>
      </w:tr>
      <w:tr w:rsidR="00671259" w:rsidRPr="00671259" w14:paraId="60A529A9" w14:textId="77777777" w:rsidTr="7F27A2BF">
        <w:tc>
          <w:tcPr>
            <w:tcW w:w="1271" w:type="dxa"/>
          </w:tcPr>
          <w:p w14:paraId="418BBEB9" w14:textId="611FAA80" w:rsidR="00E615A4" w:rsidRPr="00671259" w:rsidRDefault="00E615A4" w:rsidP="006D2DAA">
            <w:pPr>
              <w:jc w:val="both"/>
              <w:rPr>
                <w:rFonts w:cs="Arial"/>
                <w:szCs w:val="24"/>
              </w:rPr>
            </w:pPr>
            <w:r w:rsidRPr="00671259">
              <w:rPr>
                <w:rFonts w:cs="Arial"/>
                <w:szCs w:val="24"/>
              </w:rPr>
              <w:t>Essential</w:t>
            </w:r>
          </w:p>
        </w:tc>
        <w:tc>
          <w:tcPr>
            <w:tcW w:w="7746" w:type="dxa"/>
          </w:tcPr>
          <w:p w14:paraId="60761D21" w14:textId="77777777" w:rsidR="00A70676" w:rsidRPr="00A70676" w:rsidRDefault="00272F34" w:rsidP="00A27605">
            <w:pPr>
              <w:pStyle w:val="ListParagraph"/>
              <w:numPr>
                <w:ilvl w:val="0"/>
                <w:numId w:val="1"/>
              </w:numPr>
              <w:spacing w:line="240" w:lineRule="auto"/>
              <w:jc w:val="both"/>
              <w:rPr>
                <w:rFonts w:cs="Arial"/>
              </w:rPr>
            </w:pPr>
            <w:r w:rsidRPr="00A70676">
              <w:rPr>
                <w:rFonts w:cs="Arial"/>
                <w:szCs w:val="24"/>
              </w:rPr>
              <w:t>Advanced skills in using MS office packages, specifically Excel and PowerPoint or equivalent software packages will be acceptable.</w:t>
            </w:r>
          </w:p>
          <w:p w14:paraId="62452B16" w14:textId="77777777" w:rsidR="00A70676" w:rsidRPr="00A70676" w:rsidRDefault="0021429D" w:rsidP="00A27605">
            <w:pPr>
              <w:pStyle w:val="ListParagraph"/>
              <w:numPr>
                <w:ilvl w:val="0"/>
                <w:numId w:val="1"/>
              </w:numPr>
              <w:spacing w:line="240" w:lineRule="auto"/>
              <w:jc w:val="both"/>
              <w:rPr>
                <w:rFonts w:cs="Arial"/>
              </w:rPr>
            </w:pPr>
            <w:r w:rsidRPr="00A70676">
              <w:rPr>
                <w:rFonts w:cs="Arial"/>
                <w:szCs w:val="24"/>
                <w:lang w:val="en-US"/>
              </w:rPr>
              <w:t>Strong ability to manage competing priorities, delegate effectively, and lead HR operations efficiently.</w:t>
            </w:r>
          </w:p>
          <w:p w14:paraId="1C9AA7CE" w14:textId="77777777" w:rsidR="00A70676" w:rsidRPr="00A70676" w:rsidRDefault="00B44E81" w:rsidP="00A27605">
            <w:pPr>
              <w:pStyle w:val="ListParagraph"/>
              <w:numPr>
                <w:ilvl w:val="0"/>
                <w:numId w:val="1"/>
              </w:numPr>
              <w:spacing w:line="240" w:lineRule="auto"/>
              <w:jc w:val="both"/>
            </w:pPr>
            <w:r w:rsidRPr="00A70676">
              <w:rPr>
                <w:rFonts w:cs="Arial"/>
              </w:rPr>
              <w:t>Familiarity</w:t>
            </w:r>
            <w:r w:rsidR="00F8743C" w:rsidRPr="00A70676">
              <w:rPr>
                <w:rFonts w:cs="Arial"/>
              </w:rPr>
              <w:t xml:space="preserve"> with </w:t>
            </w:r>
            <w:r w:rsidR="00E82965" w:rsidRPr="00A70676">
              <w:rPr>
                <w:rFonts w:cs="Arial"/>
                <w:szCs w:val="24"/>
                <w:lang w:val="en-US"/>
              </w:rPr>
              <w:t>Nepal Labour Act, Human Rights Act, GESI principles, and other relevant legislation governing HR management.</w:t>
            </w:r>
          </w:p>
          <w:p w14:paraId="53CF8938" w14:textId="61412E50" w:rsidR="70B57AD4" w:rsidRPr="00671259" w:rsidRDefault="70B57AD4" w:rsidP="00A27605">
            <w:pPr>
              <w:pStyle w:val="ListParagraph"/>
              <w:numPr>
                <w:ilvl w:val="0"/>
                <w:numId w:val="1"/>
              </w:numPr>
              <w:spacing w:line="240" w:lineRule="auto"/>
              <w:jc w:val="both"/>
            </w:pPr>
            <w:r w:rsidRPr="00671259">
              <w:t>Ability to maintain and use HR data and metrics to inform</w:t>
            </w:r>
            <w:r w:rsidR="00A67704">
              <w:t xml:space="preserve"> strategic decision-making</w:t>
            </w:r>
          </w:p>
          <w:p w14:paraId="29208BEF" w14:textId="7E91BF09" w:rsidR="0021429D" w:rsidRPr="00671259" w:rsidRDefault="0021429D" w:rsidP="00A67704">
            <w:pPr>
              <w:pStyle w:val="ListParagraph"/>
              <w:jc w:val="both"/>
              <w:rPr>
                <w:rFonts w:cs="Arial"/>
                <w:szCs w:val="24"/>
              </w:rPr>
            </w:pPr>
          </w:p>
        </w:tc>
      </w:tr>
      <w:tr w:rsidR="00671259" w:rsidRPr="00671259" w14:paraId="1111DBEC" w14:textId="77777777" w:rsidTr="7F27A2BF">
        <w:tc>
          <w:tcPr>
            <w:tcW w:w="1271" w:type="dxa"/>
          </w:tcPr>
          <w:p w14:paraId="3B3C306E" w14:textId="643DDCFC" w:rsidR="00E615A4" w:rsidRPr="00671259" w:rsidRDefault="00E615A4" w:rsidP="006D2DAA">
            <w:pPr>
              <w:jc w:val="both"/>
              <w:rPr>
                <w:rFonts w:cs="Arial"/>
                <w:szCs w:val="24"/>
              </w:rPr>
            </w:pPr>
            <w:r w:rsidRPr="00671259">
              <w:rPr>
                <w:rFonts w:cs="Arial"/>
                <w:szCs w:val="24"/>
              </w:rPr>
              <w:t>Desirable</w:t>
            </w:r>
          </w:p>
        </w:tc>
        <w:tc>
          <w:tcPr>
            <w:tcW w:w="7746" w:type="dxa"/>
          </w:tcPr>
          <w:p w14:paraId="05B71570" w14:textId="77777777" w:rsidR="00043FED" w:rsidRPr="00671259" w:rsidRDefault="009472C2" w:rsidP="00A27605">
            <w:pPr>
              <w:pStyle w:val="ListParagraph"/>
              <w:numPr>
                <w:ilvl w:val="0"/>
                <w:numId w:val="1"/>
              </w:numPr>
              <w:spacing w:line="240" w:lineRule="auto"/>
              <w:jc w:val="both"/>
              <w:rPr>
                <w:rFonts w:cs="Arial"/>
                <w:szCs w:val="24"/>
              </w:rPr>
            </w:pPr>
            <w:r w:rsidRPr="00671259">
              <w:rPr>
                <w:rFonts w:cs="Arial"/>
                <w:szCs w:val="24"/>
              </w:rPr>
              <w:t>Able to demonstrate high accuracy and attention to detail with reference to written communications, whether in the form of documentation or call logging.</w:t>
            </w:r>
          </w:p>
          <w:p w14:paraId="0F1AC55B" w14:textId="29E1E751" w:rsidR="0089316D" w:rsidRPr="00671259" w:rsidRDefault="43AE2871" w:rsidP="00A27605">
            <w:pPr>
              <w:pStyle w:val="ListParagraph"/>
              <w:numPr>
                <w:ilvl w:val="0"/>
                <w:numId w:val="1"/>
              </w:numPr>
              <w:spacing w:line="240" w:lineRule="auto"/>
              <w:jc w:val="both"/>
              <w:rPr>
                <w:rFonts w:cs="Arial"/>
              </w:rPr>
            </w:pPr>
            <w:r w:rsidRPr="00671259">
              <w:rPr>
                <w:rFonts w:cs="Arial"/>
              </w:rPr>
              <w:t xml:space="preserve">HR related </w:t>
            </w:r>
            <w:r w:rsidR="4631B0D3" w:rsidRPr="00671259">
              <w:rPr>
                <w:rFonts w:cs="Arial"/>
              </w:rPr>
              <w:t>system, software, familiarity with the staff en</w:t>
            </w:r>
            <w:r w:rsidR="39B3DCC4" w:rsidRPr="00671259">
              <w:rPr>
                <w:rFonts w:cs="Arial"/>
              </w:rPr>
              <w:t xml:space="preserve">gagement </w:t>
            </w:r>
            <w:r w:rsidR="4631B0D3" w:rsidRPr="00671259">
              <w:rPr>
                <w:rFonts w:cs="Arial"/>
              </w:rPr>
              <w:t>protcols</w:t>
            </w:r>
          </w:p>
        </w:tc>
      </w:tr>
      <w:tr w:rsidR="00671259" w:rsidRPr="00671259" w14:paraId="6B2039FF" w14:textId="77777777" w:rsidTr="7F27A2BF">
        <w:tc>
          <w:tcPr>
            <w:tcW w:w="9017" w:type="dxa"/>
            <w:gridSpan w:val="2"/>
            <w:shd w:val="clear" w:color="auto" w:fill="006600"/>
          </w:tcPr>
          <w:p w14:paraId="1C685F64" w14:textId="4C8A52E3" w:rsidR="00E615A4" w:rsidRPr="00671259" w:rsidRDefault="00E615A4" w:rsidP="006D2DAA">
            <w:pPr>
              <w:jc w:val="both"/>
              <w:rPr>
                <w:rFonts w:cs="Arial"/>
                <w:szCs w:val="24"/>
              </w:rPr>
            </w:pPr>
            <w:r w:rsidRPr="00671259">
              <w:rPr>
                <w:rFonts w:cs="Arial"/>
                <w:szCs w:val="24"/>
              </w:rPr>
              <w:t>Additional requirements</w:t>
            </w:r>
          </w:p>
        </w:tc>
      </w:tr>
      <w:tr w:rsidR="00E615A4" w:rsidRPr="00671259" w14:paraId="2437A0A8" w14:textId="77777777" w:rsidTr="7F27A2BF">
        <w:tc>
          <w:tcPr>
            <w:tcW w:w="1271" w:type="dxa"/>
          </w:tcPr>
          <w:p w14:paraId="14B5E13F" w14:textId="399B439B" w:rsidR="00E615A4" w:rsidRPr="00671259" w:rsidRDefault="00EE1330" w:rsidP="006D2DAA">
            <w:pPr>
              <w:jc w:val="both"/>
              <w:rPr>
                <w:rFonts w:cs="Arial"/>
                <w:szCs w:val="24"/>
              </w:rPr>
            </w:pPr>
            <w:r w:rsidRPr="00671259">
              <w:rPr>
                <w:rFonts w:cs="Arial"/>
                <w:szCs w:val="24"/>
              </w:rPr>
              <w:t>Essential</w:t>
            </w:r>
          </w:p>
        </w:tc>
        <w:tc>
          <w:tcPr>
            <w:tcW w:w="7746" w:type="dxa"/>
          </w:tcPr>
          <w:p w14:paraId="243C1D7F" w14:textId="77777777" w:rsidR="00736AAD" w:rsidRPr="00736AAD" w:rsidRDefault="00E005C1" w:rsidP="00736AAD">
            <w:pPr>
              <w:pStyle w:val="ListParagraph"/>
              <w:numPr>
                <w:ilvl w:val="0"/>
                <w:numId w:val="1"/>
              </w:numPr>
              <w:spacing w:line="240" w:lineRule="auto"/>
              <w:jc w:val="both"/>
              <w:rPr>
                <w:rFonts w:cs="Arial"/>
                <w:szCs w:val="24"/>
              </w:rPr>
            </w:pPr>
            <w:r w:rsidRPr="00736AAD">
              <w:rPr>
                <w:rFonts w:cs="Arial"/>
                <w:lang w:val="en-US"/>
              </w:rPr>
              <w:t>Willingness to travel to project field sites to support staff and partner organizations as required.</w:t>
            </w:r>
          </w:p>
          <w:p w14:paraId="191C3E86" w14:textId="77777777" w:rsidR="00736AAD" w:rsidRPr="00736AAD" w:rsidRDefault="00E005C1" w:rsidP="00736AAD">
            <w:pPr>
              <w:pStyle w:val="ListParagraph"/>
              <w:numPr>
                <w:ilvl w:val="0"/>
                <w:numId w:val="1"/>
              </w:numPr>
              <w:spacing w:line="240" w:lineRule="auto"/>
              <w:jc w:val="both"/>
              <w:rPr>
                <w:rFonts w:cs="Arial"/>
                <w:szCs w:val="24"/>
              </w:rPr>
            </w:pPr>
            <w:r w:rsidRPr="00736AAD">
              <w:rPr>
                <w:rFonts w:cs="Arial"/>
                <w:lang w:val="en-US"/>
              </w:rPr>
              <w:t>Flexibility to work occasional evenings and/or weekends, depending on organizational needs.</w:t>
            </w:r>
          </w:p>
          <w:p w14:paraId="7F6531C4" w14:textId="77777777" w:rsidR="00736AAD" w:rsidRPr="00736AAD" w:rsidRDefault="008E0666" w:rsidP="00736AAD">
            <w:pPr>
              <w:pStyle w:val="ListParagraph"/>
              <w:numPr>
                <w:ilvl w:val="0"/>
                <w:numId w:val="1"/>
              </w:numPr>
              <w:spacing w:line="240" w:lineRule="auto"/>
              <w:jc w:val="both"/>
            </w:pPr>
            <w:r w:rsidRPr="00736AAD">
              <w:rPr>
                <w:rFonts w:cs="Arial"/>
                <w:szCs w:val="24"/>
              </w:rPr>
              <w:lastRenderedPageBreak/>
              <w:t>Strong commitment to creating a culture</w:t>
            </w:r>
            <w:r w:rsidR="00E61966" w:rsidRPr="00736AAD">
              <w:rPr>
                <w:rFonts w:cs="Arial"/>
                <w:szCs w:val="24"/>
              </w:rPr>
              <w:t xml:space="preserve"> </w:t>
            </w:r>
            <w:r w:rsidR="00A24113" w:rsidRPr="00736AAD">
              <w:rPr>
                <w:rFonts w:cs="Arial"/>
                <w:szCs w:val="24"/>
              </w:rPr>
              <w:t>that lives ZSL values</w:t>
            </w:r>
            <w:r w:rsidR="006E2A1B" w:rsidRPr="00736AAD">
              <w:rPr>
                <w:rFonts w:cs="Arial"/>
                <w:szCs w:val="24"/>
              </w:rPr>
              <w:t xml:space="preserve"> and commitment to safeguarding, equality and diversity</w:t>
            </w:r>
            <w:r w:rsidRPr="00736AAD">
              <w:rPr>
                <w:rFonts w:cs="Arial"/>
                <w:szCs w:val="24"/>
              </w:rPr>
              <w:t xml:space="preserve"> </w:t>
            </w:r>
            <w:r w:rsidR="00A24113" w:rsidRPr="00736AAD">
              <w:rPr>
                <w:rFonts w:cs="Arial"/>
                <w:szCs w:val="24"/>
              </w:rPr>
              <w:t>(</w:t>
            </w:r>
            <w:r w:rsidR="00E93004" w:rsidRPr="00736AAD">
              <w:rPr>
                <w:rFonts w:cs="Arial"/>
                <w:szCs w:val="24"/>
              </w:rPr>
              <w:t>collaborative, inspiring, inclusive, innovative, impactful and ethical)</w:t>
            </w:r>
            <w:r w:rsidR="00736AAD" w:rsidRPr="00736AAD">
              <w:rPr>
                <w:rFonts w:cs="Arial"/>
                <w:szCs w:val="24"/>
              </w:rPr>
              <w:t>.</w:t>
            </w:r>
          </w:p>
          <w:p w14:paraId="2628EA0E" w14:textId="77777777" w:rsidR="00736AAD" w:rsidRPr="00736AAD" w:rsidRDefault="00E005C1" w:rsidP="00736AAD">
            <w:pPr>
              <w:pStyle w:val="ListParagraph"/>
              <w:numPr>
                <w:ilvl w:val="0"/>
                <w:numId w:val="1"/>
              </w:numPr>
              <w:spacing w:before="240" w:after="240" w:line="240" w:lineRule="auto"/>
              <w:jc w:val="both"/>
            </w:pPr>
            <w:r w:rsidRPr="00736AAD">
              <w:rPr>
                <w:rFonts w:cs="Arial"/>
                <w:lang w:val="en-US"/>
              </w:rPr>
              <w:t>Ensure compliance with and actively promote Health and Safety policies and procedures.</w:t>
            </w:r>
          </w:p>
          <w:p w14:paraId="0981F34F" w14:textId="77777777" w:rsidR="00736AAD" w:rsidRPr="00736AAD" w:rsidRDefault="00E005C1" w:rsidP="00736AAD">
            <w:pPr>
              <w:pStyle w:val="ListParagraph"/>
              <w:numPr>
                <w:ilvl w:val="0"/>
                <w:numId w:val="1"/>
              </w:numPr>
              <w:spacing w:before="240" w:after="240" w:line="240" w:lineRule="auto"/>
              <w:jc w:val="both"/>
            </w:pPr>
            <w:r w:rsidRPr="00736AAD">
              <w:rPr>
                <w:rFonts w:cs="Arial"/>
                <w:lang w:val="en-US"/>
              </w:rPr>
              <w:t>Excellent relationship-building skills with managers, leadership, and teams across the organization.</w:t>
            </w:r>
          </w:p>
          <w:p w14:paraId="6278ABFA" w14:textId="77777777" w:rsidR="00736AAD" w:rsidRPr="00736AAD" w:rsidRDefault="00E005C1" w:rsidP="00736AAD">
            <w:pPr>
              <w:pStyle w:val="ListParagraph"/>
              <w:numPr>
                <w:ilvl w:val="0"/>
                <w:numId w:val="1"/>
              </w:numPr>
              <w:spacing w:before="240" w:after="240" w:line="240" w:lineRule="auto"/>
              <w:jc w:val="both"/>
            </w:pPr>
            <w:r w:rsidRPr="00736AAD">
              <w:rPr>
                <w:rFonts w:cs="Arial"/>
                <w:lang w:val="en-US"/>
              </w:rPr>
              <w:t>Outstanding written and verbal communication skills.</w:t>
            </w:r>
          </w:p>
          <w:p w14:paraId="1E81BD6E" w14:textId="77777777" w:rsidR="00736AAD" w:rsidRPr="00736AAD" w:rsidRDefault="006E098F" w:rsidP="00736AAD">
            <w:pPr>
              <w:pStyle w:val="ListParagraph"/>
              <w:numPr>
                <w:ilvl w:val="0"/>
                <w:numId w:val="1"/>
              </w:numPr>
              <w:spacing w:before="240" w:after="240" w:line="240" w:lineRule="auto"/>
              <w:jc w:val="both"/>
            </w:pPr>
            <w:r w:rsidRPr="00736AAD">
              <w:rPr>
                <w:rFonts w:cs="Arial"/>
                <w:lang w:val="en-US"/>
              </w:rPr>
              <w:t>Demonstrated ability to maintain high levels of confidentiality and exercise sound ethical judgment</w:t>
            </w:r>
            <w:r w:rsidR="00736AAD" w:rsidRPr="00736AAD">
              <w:rPr>
                <w:lang w:val="en-US"/>
              </w:rPr>
              <w:t>.</w:t>
            </w:r>
          </w:p>
          <w:p w14:paraId="59753DCA" w14:textId="77F21E4F" w:rsidR="006E098F" w:rsidRPr="00671259" w:rsidRDefault="006E098F" w:rsidP="00736AAD">
            <w:pPr>
              <w:pStyle w:val="ListParagraph"/>
              <w:numPr>
                <w:ilvl w:val="0"/>
                <w:numId w:val="1"/>
              </w:numPr>
              <w:spacing w:before="240" w:after="240" w:line="240" w:lineRule="auto"/>
              <w:jc w:val="both"/>
            </w:pPr>
            <w:r w:rsidRPr="00736AAD">
              <w:rPr>
                <w:rFonts w:cs="Arial"/>
                <w:lang w:val="en-US"/>
              </w:rPr>
              <w:t>Proven coaching and advisory skills to guide and support employees effectively</w:t>
            </w:r>
          </w:p>
          <w:p w14:paraId="2E0D0FCE" w14:textId="77777777" w:rsidR="00E005C1" w:rsidRPr="00671259" w:rsidRDefault="00E005C1" w:rsidP="00E005C1">
            <w:pPr>
              <w:pStyle w:val="ListParagraph"/>
              <w:jc w:val="both"/>
              <w:rPr>
                <w:rFonts w:cs="Arial"/>
              </w:rPr>
            </w:pPr>
          </w:p>
          <w:p w14:paraId="208EE017" w14:textId="424C128C" w:rsidR="00CB4B12" w:rsidRPr="00671259" w:rsidRDefault="00CB4B12" w:rsidP="00CB4B12">
            <w:pPr>
              <w:jc w:val="both"/>
              <w:rPr>
                <w:rFonts w:cs="Arial"/>
                <w:szCs w:val="24"/>
              </w:rPr>
            </w:pPr>
          </w:p>
        </w:tc>
      </w:tr>
    </w:tbl>
    <w:p w14:paraId="05919FA2" w14:textId="77777777" w:rsidR="00A00F71" w:rsidRPr="00671259" w:rsidRDefault="00A00F71" w:rsidP="00E61966">
      <w:pPr>
        <w:jc w:val="both"/>
        <w:rPr>
          <w:rFonts w:asciiTheme="minorHAnsi" w:hAnsiTheme="minorHAnsi" w:cs="Arial"/>
          <w:b/>
          <w:szCs w:val="24"/>
        </w:rPr>
      </w:pPr>
    </w:p>
    <w:sectPr w:rsidR="00A00F71" w:rsidRPr="00671259" w:rsidSect="004669F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E3D6" w14:textId="77777777" w:rsidR="006A0D25" w:rsidRDefault="006A0D25">
      <w:r>
        <w:separator/>
      </w:r>
    </w:p>
  </w:endnote>
  <w:endnote w:type="continuationSeparator" w:id="0">
    <w:p w14:paraId="25BCAA48" w14:textId="77777777" w:rsidR="006A0D25" w:rsidRDefault="006A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1658" w14:textId="77777777" w:rsidR="00C65FC1" w:rsidRDefault="00C65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81D9" w14:textId="77777777" w:rsidR="006A0D25" w:rsidRDefault="006A0D25">
      <w:r>
        <w:separator/>
      </w:r>
    </w:p>
  </w:footnote>
  <w:footnote w:type="continuationSeparator" w:id="0">
    <w:p w14:paraId="0BF8DB89" w14:textId="77777777" w:rsidR="006A0D25" w:rsidRDefault="006A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CFAC" w14:textId="77777777" w:rsidR="00C65FC1" w:rsidRDefault="00C65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779A7"/>
    <w:multiLevelType w:val="multilevel"/>
    <w:tmpl w:val="A8D4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160D3"/>
    <w:multiLevelType w:val="hybridMultilevel"/>
    <w:tmpl w:val="A77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3"/>
  </w:num>
  <w:num w:numId="2" w16cid:durableId="214854772">
    <w:abstractNumId w:val="4"/>
  </w:num>
  <w:num w:numId="3" w16cid:durableId="1169833387">
    <w:abstractNumId w:val="5"/>
  </w:num>
  <w:num w:numId="4" w16cid:durableId="1144548356">
    <w:abstractNumId w:val="1"/>
  </w:num>
  <w:num w:numId="5" w16cid:durableId="829296290">
    <w:abstractNumId w:val="0"/>
  </w:num>
  <w:num w:numId="6" w16cid:durableId="47422823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0518"/>
    <w:rsid w:val="000043D0"/>
    <w:rsid w:val="00006E23"/>
    <w:rsid w:val="00007A02"/>
    <w:rsid w:val="000115B6"/>
    <w:rsid w:val="000166C0"/>
    <w:rsid w:val="0001761D"/>
    <w:rsid w:val="000205D6"/>
    <w:rsid w:val="000306AB"/>
    <w:rsid w:val="00034673"/>
    <w:rsid w:val="00043FED"/>
    <w:rsid w:val="00045823"/>
    <w:rsid w:val="0005522D"/>
    <w:rsid w:val="00055F9E"/>
    <w:rsid w:val="000578FE"/>
    <w:rsid w:val="00061AF5"/>
    <w:rsid w:val="000627BB"/>
    <w:rsid w:val="00063F87"/>
    <w:rsid w:val="0007168E"/>
    <w:rsid w:val="00073291"/>
    <w:rsid w:val="00080989"/>
    <w:rsid w:val="00080C11"/>
    <w:rsid w:val="000859DC"/>
    <w:rsid w:val="00092916"/>
    <w:rsid w:val="000A64C6"/>
    <w:rsid w:val="000B1B3C"/>
    <w:rsid w:val="000B5EDA"/>
    <w:rsid w:val="000C64C0"/>
    <w:rsid w:val="000E15A6"/>
    <w:rsid w:val="000E33FA"/>
    <w:rsid w:val="000E5FD8"/>
    <w:rsid w:val="000F05D6"/>
    <w:rsid w:val="000F21CB"/>
    <w:rsid w:val="000F7D01"/>
    <w:rsid w:val="00100C5B"/>
    <w:rsid w:val="00111D02"/>
    <w:rsid w:val="001151F0"/>
    <w:rsid w:val="00120472"/>
    <w:rsid w:val="001216F9"/>
    <w:rsid w:val="00126340"/>
    <w:rsid w:val="00126385"/>
    <w:rsid w:val="00131E9C"/>
    <w:rsid w:val="001665E0"/>
    <w:rsid w:val="001767D5"/>
    <w:rsid w:val="00177333"/>
    <w:rsid w:val="001862B4"/>
    <w:rsid w:val="001867B2"/>
    <w:rsid w:val="001927E1"/>
    <w:rsid w:val="00192972"/>
    <w:rsid w:val="001941E3"/>
    <w:rsid w:val="00197407"/>
    <w:rsid w:val="001A1F74"/>
    <w:rsid w:val="001A705A"/>
    <w:rsid w:val="001B103B"/>
    <w:rsid w:val="001B2BAC"/>
    <w:rsid w:val="001B2E7B"/>
    <w:rsid w:val="001B35EE"/>
    <w:rsid w:val="001B379E"/>
    <w:rsid w:val="001C5879"/>
    <w:rsid w:val="001D1384"/>
    <w:rsid w:val="001D65A5"/>
    <w:rsid w:val="001E75EF"/>
    <w:rsid w:val="001F08A2"/>
    <w:rsid w:val="001F235A"/>
    <w:rsid w:val="001F6872"/>
    <w:rsid w:val="0020761A"/>
    <w:rsid w:val="00207AA6"/>
    <w:rsid w:val="00213BD1"/>
    <w:rsid w:val="0021429D"/>
    <w:rsid w:val="00222390"/>
    <w:rsid w:val="00222563"/>
    <w:rsid w:val="002331F5"/>
    <w:rsid w:val="002402A1"/>
    <w:rsid w:val="0024644B"/>
    <w:rsid w:val="00250375"/>
    <w:rsid w:val="00260BEB"/>
    <w:rsid w:val="00262B54"/>
    <w:rsid w:val="00263162"/>
    <w:rsid w:val="00263B19"/>
    <w:rsid w:val="00265685"/>
    <w:rsid w:val="00266DF6"/>
    <w:rsid w:val="00272F34"/>
    <w:rsid w:val="002825BC"/>
    <w:rsid w:val="00283C15"/>
    <w:rsid w:val="00285CA9"/>
    <w:rsid w:val="0029049F"/>
    <w:rsid w:val="002976D5"/>
    <w:rsid w:val="002A05E7"/>
    <w:rsid w:val="002B152D"/>
    <w:rsid w:val="002B18F3"/>
    <w:rsid w:val="002C53D0"/>
    <w:rsid w:val="002D6722"/>
    <w:rsid w:val="002E0D59"/>
    <w:rsid w:val="002E1E6F"/>
    <w:rsid w:val="002E5FD5"/>
    <w:rsid w:val="002E7AD9"/>
    <w:rsid w:val="0030228C"/>
    <w:rsid w:val="00306590"/>
    <w:rsid w:val="00310A8A"/>
    <w:rsid w:val="00321BB1"/>
    <w:rsid w:val="00326D90"/>
    <w:rsid w:val="00327A61"/>
    <w:rsid w:val="00331289"/>
    <w:rsid w:val="003319EB"/>
    <w:rsid w:val="00334520"/>
    <w:rsid w:val="003555EE"/>
    <w:rsid w:val="0036662C"/>
    <w:rsid w:val="00372FB3"/>
    <w:rsid w:val="00373F9B"/>
    <w:rsid w:val="00375CC0"/>
    <w:rsid w:val="003762C6"/>
    <w:rsid w:val="0037781D"/>
    <w:rsid w:val="00383D07"/>
    <w:rsid w:val="00384451"/>
    <w:rsid w:val="00384A8D"/>
    <w:rsid w:val="00392644"/>
    <w:rsid w:val="003A09C5"/>
    <w:rsid w:val="003A1AB1"/>
    <w:rsid w:val="003A2643"/>
    <w:rsid w:val="003A3043"/>
    <w:rsid w:val="003A512B"/>
    <w:rsid w:val="003B5FE2"/>
    <w:rsid w:val="003C656E"/>
    <w:rsid w:val="003D6F0B"/>
    <w:rsid w:val="003D7BAA"/>
    <w:rsid w:val="003E4AA3"/>
    <w:rsid w:val="003E7B67"/>
    <w:rsid w:val="003F3BCE"/>
    <w:rsid w:val="003F740E"/>
    <w:rsid w:val="003F76E2"/>
    <w:rsid w:val="00410355"/>
    <w:rsid w:val="004158FA"/>
    <w:rsid w:val="004316BD"/>
    <w:rsid w:val="00432490"/>
    <w:rsid w:val="00434A62"/>
    <w:rsid w:val="0043636C"/>
    <w:rsid w:val="004450AB"/>
    <w:rsid w:val="00446202"/>
    <w:rsid w:val="004543AC"/>
    <w:rsid w:val="0046049F"/>
    <w:rsid w:val="004669F1"/>
    <w:rsid w:val="00473B8B"/>
    <w:rsid w:val="00475339"/>
    <w:rsid w:val="00475996"/>
    <w:rsid w:val="004B267C"/>
    <w:rsid w:val="004B3091"/>
    <w:rsid w:val="004B7041"/>
    <w:rsid w:val="004C531D"/>
    <w:rsid w:val="004D7B5F"/>
    <w:rsid w:val="004E537F"/>
    <w:rsid w:val="004F5CAF"/>
    <w:rsid w:val="005064E8"/>
    <w:rsid w:val="005147D5"/>
    <w:rsid w:val="005168FA"/>
    <w:rsid w:val="005172F9"/>
    <w:rsid w:val="00521700"/>
    <w:rsid w:val="00524679"/>
    <w:rsid w:val="005351E9"/>
    <w:rsid w:val="00551CFB"/>
    <w:rsid w:val="005542C4"/>
    <w:rsid w:val="00556463"/>
    <w:rsid w:val="005603F3"/>
    <w:rsid w:val="00564FFB"/>
    <w:rsid w:val="0057032A"/>
    <w:rsid w:val="00577247"/>
    <w:rsid w:val="0057793A"/>
    <w:rsid w:val="0058354F"/>
    <w:rsid w:val="00590CCE"/>
    <w:rsid w:val="00590DA0"/>
    <w:rsid w:val="00592DB1"/>
    <w:rsid w:val="00596D8D"/>
    <w:rsid w:val="005A0827"/>
    <w:rsid w:val="005A534E"/>
    <w:rsid w:val="005A6215"/>
    <w:rsid w:val="005C08BC"/>
    <w:rsid w:val="005C3896"/>
    <w:rsid w:val="005E35A6"/>
    <w:rsid w:val="005E3B77"/>
    <w:rsid w:val="005E5954"/>
    <w:rsid w:val="005F5C1B"/>
    <w:rsid w:val="00611BBA"/>
    <w:rsid w:val="00612507"/>
    <w:rsid w:val="00623F94"/>
    <w:rsid w:val="00624131"/>
    <w:rsid w:val="00627F3E"/>
    <w:rsid w:val="00631A0A"/>
    <w:rsid w:val="0063246F"/>
    <w:rsid w:val="006352C5"/>
    <w:rsid w:val="00644648"/>
    <w:rsid w:val="0064547B"/>
    <w:rsid w:val="0064637D"/>
    <w:rsid w:val="00652B62"/>
    <w:rsid w:val="00654076"/>
    <w:rsid w:val="00657712"/>
    <w:rsid w:val="00671259"/>
    <w:rsid w:val="00671C1A"/>
    <w:rsid w:val="006758DE"/>
    <w:rsid w:val="00682369"/>
    <w:rsid w:val="006A0D25"/>
    <w:rsid w:val="006A5709"/>
    <w:rsid w:val="006B1778"/>
    <w:rsid w:val="006B445E"/>
    <w:rsid w:val="006B7169"/>
    <w:rsid w:val="006C25A4"/>
    <w:rsid w:val="006D2DAA"/>
    <w:rsid w:val="006E098F"/>
    <w:rsid w:val="006E2A1B"/>
    <w:rsid w:val="006F3D7C"/>
    <w:rsid w:val="006F7A05"/>
    <w:rsid w:val="006F7AFE"/>
    <w:rsid w:val="00711E1B"/>
    <w:rsid w:val="00714159"/>
    <w:rsid w:val="00714797"/>
    <w:rsid w:val="007175EC"/>
    <w:rsid w:val="00720982"/>
    <w:rsid w:val="007221B4"/>
    <w:rsid w:val="00723168"/>
    <w:rsid w:val="007242ED"/>
    <w:rsid w:val="007268EB"/>
    <w:rsid w:val="00733FEE"/>
    <w:rsid w:val="0073444D"/>
    <w:rsid w:val="00734463"/>
    <w:rsid w:val="007357EF"/>
    <w:rsid w:val="00736AAD"/>
    <w:rsid w:val="007372C0"/>
    <w:rsid w:val="00743106"/>
    <w:rsid w:val="00746A49"/>
    <w:rsid w:val="0075376A"/>
    <w:rsid w:val="00756BD1"/>
    <w:rsid w:val="00757C9A"/>
    <w:rsid w:val="00761158"/>
    <w:rsid w:val="00763BEF"/>
    <w:rsid w:val="007679F5"/>
    <w:rsid w:val="007759B1"/>
    <w:rsid w:val="00780B4B"/>
    <w:rsid w:val="007827BB"/>
    <w:rsid w:val="00793BEF"/>
    <w:rsid w:val="007A0A36"/>
    <w:rsid w:val="007A16E1"/>
    <w:rsid w:val="007A508E"/>
    <w:rsid w:val="007B52BD"/>
    <w:rsid w:val="007B5685"/>
    <w:rsid w:val="007B7EC1"/>
    <w:rsid w:val="007C444C"/>
    <w:rsid w:val="007D25B1"/>
    <w:rsid w:val="007D66D3"/>
    <w:rsid w:val="007D75C6"/>
    <w:rsid w:val="007D775C"/>
    <w:rsid w:val="007E3753"/>
    <w:rsid w:val="007F5797"/>
    <w:rsid w:val="007F7468"/>
    <w:rsid w:val="008026AD"/>
    <w:rsid w:val="00802F6E"/>
    <w:rsid w:val="00802FA3"/>
    <w:rsid w:val="008107A9"/>
    <w:rsid w:val="00811306"/>
    <w:rsid w:val="008116D6"/>
    <w:rsid w:val="008148F9"/>
    <w:rsid w:val="00815A99"/>
    <w:rsid w:val="008201B2"/>
    <w:rsid w:val="00824454"/>
    <w:rsid w:val="008261B5"/>
    <w:rsid w:val="0083278A"/>
    <w:rsid w:val="008415D5"/>
    <w:rsid w:val="008479A5"/>
    <w:rsid w:val="008506E3"/>
    <w:rsid w:val="00851C63"/>
    <w:rsid w:val="0085285E"/>
    <w:rsid w:val="00854493"/>
    <w:rsid w:val="00857AFF"/>
    <w:rsid w:val="00863D59"/>
    <w:rsid w:val="008677FF"/>
    <w:rsid w:val="0088665B"/>
    <w:rsid w:val="00887C70"/>
    <w:rsid w:val="0089316D"/>
    <w:rsid w:val="008962D3"/>
    <w:rsid w:val="008B15D5"/>
    <w:rsid w:val="008B2D2B"/>
    <w:rsid w:val="008C0442"/>
    <w:rsid w:val="008D56C2"/>
    <w:rsid w:val="008E0666"/>
    <w:rsid w:val="008E3434"/>
    <w:rsid w:val="008E3454"/>
    <w:rsid w:val="008E7716"/>
    <w:rsid w:val="008F11FF"/>
    <w:rsid w:val="00902A2B"/>
    <w:rsid w:val="00905396"/>
    <w:rsid w:val="009068D2"/>
    <w:rsid w:val="00911FAA"/>
    <w:rsid w:val="009222B4"/>
    <w:rsid w:val="009235C6"/>
    <w:rsid w:val="009268AA"/>
    <w:rsid w:val="009277D7"/>
    <w:rsid w:val="009307BA"/>
    <w:rsid w:val="0093302E"/>
    <w:rsid w:val="009435EB"/>
    <w:rsid w:val="009472C2"/>
    <w:rsid w:val="00951C12"/>
    <w:rsid w:val="00953B40"/>
    <w:rsid w:val="00955C29"/>
    <w:rsid w:val="0097430C"/>
    <w:rsid w:val="00974D6D"/>
    <w:rsid w:val="0097647C"/>
    <w:rsid w:val="00985D8A"/>
    <w:rsid w:val="00992308"/>
    <w:rsid w:val="009A08B1"/>
    <w:rsid w:val="009A1F81"/>
    <w:rsid w:val="009B24BB"/>
    <w:rsid w:val="009B39F4"/>
    <w:rsid w:val="009B5A65"/>
    <w:rsid w:val="009B5CD9"/>
    <w:rsid w:val="009B7773"/>
    <w:rsid w:val="009C1CC3"/>
    <w:rsid w:val="009C28A7"/>
    <w:rsid w:val="009C3D8B"/>
    <w:rsid w:val="009C5955"/>
    <w:rsid w:val="009C69AA"/>
    <w:rsid w:val="009D182B"/>
    <w:rsid w:val="009E330D"/>
    <w:rsid w:val="009E410A"/>
    <w:rsid w:val="009E4A11"/>
    <w:rsid w:val="009F2FED"/>
    <w:rsid w:val="00A00F71"/>
    <w:rsid w:val="00A0127D"/>
    <w:rsid w:val="00A07430"/>
    <w:rsid w:val="00A11809"/>
    <w:rsid w:val="00A125F7"/>
    <w:rsid w:val="00A13957"/>
    <w:rsid w:val="00A149FE"/>
    <w:rsid w:val="00A21444"/>
    <w:rsid w:val="00A24113"/>
    <w:rsid w:val="00A26CA7"/>
    <w:rsid w:val="00A274EC"/>
    <w:rsid w:val="00A27605"/>
    <w:rsid w:val="00A36976"/>
    <w:rsid w:val="00A41A49"/>
    <w:rsid w:val="00A50EC3"/>
    <w:rsid w:val="00A52509"/>
    <w:rsid w:val="00A67704"/>
    <w:rsid w:val="00A70676"/>
    <w:rsid w:val="00A74D1F"/>
    <w:rsid w:val="00A83158"/>
    <w:rsid w:val="00A85487"/>
    <w:rsid w:val="00A9030E"/>
    <w:rsid w:val="00A9220A"/>
    <w:rsid w:val="00A97FDD"/>
    <w:rsid w:val="00AC2ADC"/>
    <w:rsid w:val="00AC2EEB"/>
    <w:rsid w:val="00AD7C0E"/>
    <w:rsid w:val="00AE073F"/>
    <w:rsid w:val="00AE488E"/>
    <w:rsid w:val="00AE5D88"/>
    <w:rsid w:val="00B0539F"/>
    <w:rsid w:val="00B12277"/>
    <w:rsid w:val="00B17A0A"/>
    <w:rsid w:val="00B20A67"/>
    <w:rsid w:val="00B2128E"/>
    <w:rsid w:val="00B22BBE"/>
    <w:rsid w:val="00B363AA"/>
    <w:rsid w:val="00B36B05"/>
    <w:rsid w:val="00B44E81"/>
    <w:rsid w:val="00B51FDE"/>
    <w:rsid w:val="00B56235"/>
    <w:rsid w:val="00B60712"/>
    <w:rsid w:val="00B63237"/>
    <w:rsid w:val="00B66FFA"/>
    <w:rsid w:val="00B814EF"/>
    <w:rsid w:val="00B8285C"/>
    <w:rsid w:val="00BA0C98"/>
    <w:rsid w:val="00BA155E"/>
    <w:rsid w:val="00BA23DA"/>
    <w:rsid w:val="00BA4BA0"/>
    <w:rsid w:val="00BA5AE2"/>
    <w:rsid w:val="00BB01F8"/>
    <w:rsid w:val="00BB2416"/>
    <w:rsid w:val="00BD695A"/>
    <w:rsid w:val="00BE4264"/>
    <w:rsid w:val="00BE6DD4"/>
    <w:rsid w:val="00BF335F"/>
    <w:rsid w:val="00C01279"/>
    <w:rsid w:val="00C10F05"/>
    <w:rsid w:val="00C120B7"/>
    <w:rsid w:val="00C12DAF"/>
    <w:rsid w:val="00C27AC1"/>
    <w:rsid w:val="00C32BDB"/>
    <w:rsid w:val="00C36343"/>
    <w:rsid w:val="00C367FB"/>
    <w:rsid w:val="00C53903"/>
    <w:rsid w:val="00C616EA"/>
    <w:rsid w:val="00C65FC1"/>
    <w:rsid w:val="00C8160A"/>
    <w:rsid w:val="00C87028"/>
    <w:rsid w:val="00C95DF0"/>
    <w:rsid w:val="00C9785D"/>
    <w:rsid w:val="00C97BB9"/>
    <w:rsid w:val="00CB32FC"/>
    <w:rsid w:val="00CB4B12"/>
    <w:rsid w:val="00CC4FE3"/>
    <w:rsid w:val="00CC52BC"/>
    <w:rsid w:val="00CD5E36"/>
    <w:rsid w:val="00CD6423"/>
    <w:rsid w:val="00CD6E4A"/>
    <w:rsid w:val="00CF15C8"/>
    <w:rsid w:val="00CF5838"/>
    <w:rsid w:val="00D105DA"/>
    <w:rsid w:val="00D11144"/>
    <w:rsid w:val="00D2190C"/>
    <w:rsid w:val="00D26020"/>
    <w:rsid w:val="00D26654"/>
    <w:rsid w:val="00D3714A"/>
    <w:rsid w:val="00D45499"/>
    <w:rsid w:val="00D57431"/>
    <w:rsid w:val="00D63744"/>
    <w:rsid w:val="00D65B9F"/>
    <w:rsid w:val="00D65F57"/>
    <w:rsid w:val="00D7118D"/>
    <w:rsid w:val="00D744E2"/>
    <w:rsid w:val="00D74C30"/>
    <w:rsid w:val="00D77315"/>
    <w:rsid w:val="00D778F6"/>
    <w:rsid w:val="00D77F63"/>
    <w:rsid w:val="00D86711"/>
    <w:rsid w:val="00D91C61"/>
    <w:rsid w:val="00D92ADD"/>
    <w:rsid w:val="00D973DA"/>
    <w:rsid w:val="00DA097D"/>
    <w:rsid w:val="00DA3A0A"/>
    <w:rsid w:val="00DA4D08"/>
    <w:rsid w:val="00DA5F87"/>
    <w:rsid w:val="00DA6CC5"/>
    <w:rsid w:val="00DB2592"/>
    <w:rsid w:val="00DC3C90"/>
    <w:rsid w:val="00DC5C1A"/>
    <w:rsid w:val="00DE2676"/>
    <w:rsid w:val="00DE2AA9"/>
    <w:rsid w:val="00DE594B"/>
    <w:rsid w:val="00DE5CF5"/>
    <w:rsid w:val="00E005C1"/>
    <w:rsid w:val="00E02CFC"/>
    <w:rsid w:val="00E063C4"/>
    <w:rsid w:val="00E27F94"/>
    <w:rsid w:val="00E33ACB"/>
    <w:rsid w:val="00E35292"/>
    <w:rsid w:val="00E413CB"/>
    <w:rsid w:val="00E41CBE"/>
    <w:rsid w:val="00E45DE0"/>
    <w:rsid w:val="00E46326"/>
    <w:rsid w:val="00E52661"/>
    <w:rsid w:val="00E55795"/>
    <w:rsid w:val="00E615A4"/>
    <w:rsid w:val="00E61966"/>
    <w:rsid w:val="00E704E0"/>
    <w:rsid w:val="00E72C00"/>
    <w:rsid w:val="00E776BC"/>
    <w:rsid w:val="00E82965"/>
    <w:rsid w:val="00E85215"/>
    <w:rsid w:val="00E912E8"/>
    <w:rsid w:val="00E93004"/>
    <w:rsid w:val="00E94865"/>
    <w:rsid w:val="00E95746"/>
    <w:rsid w:val="00EB6566"/>
    <w:rsid w:val="00EC70D1"/>
    <w:rsid w:val="00ED12AC"/>
    <w:rsid w:val="00ED15A9"/>
    <w:rsid w:val="00ED1B25"/>
    <w:rsid w:val="00EE1330"/>
    <w:rsid w:val="00EE1A93"/>
    <w:rsid w:val="00EE4A08"/>
    <w:rsid w:val="00EE796F"/>
    <w:rsid w:val="00EF12BF"/>
    <w:rsid w:val="00EF2C82"/>
    <w:rsid w:val="00EF2E7F"/>
    <w:rsid w:val="00F01837"/>
    <w:rsid w:val="00F02EB3"/>
    <w:rsid w:val="00F154E1"/>
    <w:rsid w:val="00F20206"/>
    <w:rsid w:val="00F2761D"/>
    <w:rsid w:val="00F27CA0"/>
    <w:rsid w:val="00F37466"/>
    <w:rsid w:val="00F43409"/>
    <w:rsid w:val="00F5298C"/>
    <w:rsid w:val="00F66FAE"/>
    <w:rsid w:val="00F670A8"/>
    <w:rsid w:val="00F77376"/>
    <w:rsid w:val="00F86A3D"/>
    <w:rsid w:val="00F8743C"/>
    <w:rsid w:val="00F91B74"/>
    <w:rsid w:val="00F94BC3"/>
    <w:rsid w:val="00FA122C"/>
    <w:rsid w:val="00FA4DEC"/>
    <w:rsid w:val="00FC3456"/>
    <w:rsid w:val="00FD5892"/>
    <w:rsid w:val="00FD5B7B"/>
    <w:rsid w:val="00FD6E5E"/>
    <w:rsid w:val="00FF0274"/>
    <w:rsid w:val="0187A227"/>
    <w:rsid w:val="01EB879C"/>
    <w:rsid w:val="02F4E316"/>
    <w:rsid w:val="05F84533"/>
    <w:rsid w:val="07BCAD07"/>
    <w:rsid w:val="0834948E"/>
    <w:rsid w:val="0A705577"/>
    <w:rsid w:val="0EB2D649"/>
    <w:rsid w:val="0F6E9563"/>
    <w:rsid w:val="12E0B7A6"/>
    <w:rsid w:val="140922DC"/>
    <w:rsid w:val="17350095"/>
    <w:rsid w:val="18E81865"/>
    <w:rsid w:val="1B4A7C64"/>
    <w:rsid w:val="1B7FB51D"/>
    <w:rsid w:val="206CFE8D"/>
    <w:rsid w:val="21F4AD22"/>
    <w:rsid w:val="22D219C3"/>
    <w:rsid w:val="25384B8C"/>
    <w:rsid w:val="25B9B22B"/>
    <w:rsid w:val="2666C37C"/>
    <w:rsid w:val="296F0616"/>
    <w:rsid w:val="2C8C8269"/>
    <w:rsid w:val="2EDBF4A3"/>
    <w:rsid w:val="3286BD62"/>
    <w:rsid w:val="332D7B9C"/>
    <w:rsid w:val="33FD8992"/>
    <w:rsid w:val="342CAB4C"/>
    <w:rsid w:val="35563CF3"/>
    <w:rsid w:val="37B34A9C"/>
    <w:rsid w:val="38B3ADB9"/>
    <w:rsid w:val="39B3DCC4"/>
    <w:rsid w:val="3B7DC1AD"/>
    <w:rsid w:val="40E36BE1"/>
    <w:rsid w:val="4120DBAD"/>
    <w:rsid w:val="419791B7"/>
    <w:rsid w:val="43AE2871"/>
    <w:rsid w:val="4631B0D3"/>
    <w:rsid w:val="48378B8B"/>
    <w:rsid w:val="4B8BAD72"/>
    <w:rsid w:val="4FC8A6C3"/>
    <w:rsid w:val="504CEB34"/>
    <w:rsid w:val="51770059"/>
    <w:rsid w:val="5738517B"/>
    <w:rsid w:val="57BAC9EF"/>
    <w:rsid w:val="58A8B80D"/>
    <w:rsid w:val="5A737B44"/>
    <w:rsid w:val="5AA946F9"/>
    <w:rsid w:val="5B3E6314"/>
    <w:rsid w:val="5E5BD3F0"/>
    <w:rsid w:val="62B4DE42"/>
    <w:rsid w:val="630B2B35"/>
    <w:rsid w:val="66A76963"/>
    <w:rsid w:val="6B2ECA2F"/>
    <w:rsid w:val="6C7C6A60"/>
    <w:rsid w:val="6D644DD5"/>
    <w:rsid w:val="6E0FBB16"/>
    <w:rsid w:val="6E625634"/>
    <w:rsid w:val="705E4D3E"/>
    <w:rsid w:val="70B57AD4"/>
    <w:rsid w:val="747E47A7"/>
    <w:rsid w:val="7680A74D"/>
    <w:rsid w:val="7A2AA526"/>
    <w:rsid w:val="7F27A2BF"/>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Revision">
    <w:name w:val="Revision"/>
    <w:hidden/>
    <w:uiPriority w:val="99"/>
    <w:semiHidden/>
    <w:rsid w:val="00BA155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112991346">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1418206238">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4" ma:contentTypeDescription="" ma:contentTypeScope="" ma:versionID="9f8972f04bf79a31fbd5d4bae3b99191">
  <xsd:schema xmlns:xsd="http://www.w3.org/2001/XMLSchema" xmlns:xs="http://www.w3.org/2001/XMLSchema" xmlns:p="http://schemas.microsoft.com/office/2006/metadata/properties" xmlns:ns1="a76c915c-8981-485f-a885-994dcc66509e" targetNamespace="http://schemas.microsoft.com/office/2006/metadata/properties" ma:root="true" ma:fieldsID="82fc18930f68e27a7f9ff18596df0cb6"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64981c62-b2eb-4d24-95bc-4270c392d079" ContentTypeId="0x010100D06BB0C5BAF8E54A940916A91E5CB263" PreviousValue="false" LastSyncTimeStamp="2023-03-15T11:01:22.38Z"/>
</file>

<file path=customXml/item4.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1</Value>
    </TaxCatchAll>
    <l3c9fa686a1d4e3fb2b6ca2d9eefd6f2 xmlns="a76c915c-8981-485f-a885-994dcc66509e">
      <Terms xmlns="http://schemas.microsoft.com/office/infopath/2007/PartnerControl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EF9B7-A675-4A6A-88D4-84748F10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3.xml><?xml version="1.0" encoding="utf-8"?>
<ds:datastoreItem xmlns:ds="http://schemas.openxmlformats.org/officeDocument/2006/customXml" ds:itemID="{A0A22B14-11D8-4035-A4CF-3734BAB88F4E}">
  <ds:schemaRefs>
    <ds:schemaRef ds:uri="Microsoft.SharePoint.Taxonomy.ContentTypeSync"/>
  </ds:schemaRefs>
</ds:datastoreItem>
</file>

<file path=customXml/itemProps4.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5.xml><?xml version="1.0" encoding="utf-8"?>
<ds:datastoreItem xmlns:ds="http://schemas.openxmlformats.org/officeDocument/2006/customXml" ds:itemID="{FB101DE0-D8FF-4D5F-B9A5-401947886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1065</Words>
  <Characters>6861</Characters>
  <Application>Microsoft Office Word</Application>
  <DocSecurity>0</DocSecurity>
  <Lines>167</Lines>
  <Paragraphs>95</Paragraphs>
  <ScaleCrop>false</ScaleCrop>
  <Company>Zoological Society of London</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cp:lastModifiedBy>Emily Rowntree</cp:lastModifiedBy>
  <cp:revision>7</cp:revision>
  <cp:lastPrinted>2015-01-12T12:47:00Z</cp:lastPrinted>
  <dcterms:created xsi:type="dcterms:W3CDTF">2025-12-31T10:04:00Z</dcterms:created>
  <dcterms:modified xsi:type="dcterms:W3CDTF">2025-12-31T10:09:00Z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