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2C2B1ADB" w:rsidR="00A85487" w:rsidRPr="000C5051" w:rsidRDefault="00C01279" w:rsidP="00100C5B">
      <w:pPr>
        <w:pStyle w:val="Heading3"/>
        <w:rPr>
          <w:sz w:val="28"/>
          <w:szCs w:val="22"/>
        </w:rPr>
      </w:pPr>
      <w:r w:rsidRPr="000C5051">
        <w:rPr>
          <w:sz w:val="28"/>
          <w:szCs w:val="22"/>
          <w:u w:val="none"/>
        </w:rPr>
        <w:t xml:space="preserve">                                                                                                                                    </w:t>
      </w:r>
    </w:p>
    <w:p w14:paraId="185BD37D" w14:textId="2CFD8CEE" w:rsidR="00A85487" w:rsidRPr="004A4775" w:rsidRDefault="00AD58C2" w:rsidP="002E4E58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Engagement </w:t>
      </w:r>
      <w:r w:rsidR="00BE231E" w:rsidRPr="004A4775">
        <w:rPr>
          <w:rFonts w:asciiTheme="minorHAnsi" w:hAnsiTheme="minorHAnsi" w:cstheme="minorHAnsi"/>
          <w:b/>
          <w:bCs/>
          <w:sz w:val="36"/>
          <w:szCs w:val="36"/>
        </w:rPr>
        <w:t>Officer</w:t>
      </w:r>
    </w:p>
    <w:p w14:paraId="15CD1238" w14:textId="77777777" w:rsidR="00A85487" w:rsidRPr="000C5051" w:rsidRDefault="00A85487" w:rsidP="001862B4">
      <w:pPr>
        <w:jc w:val="both"/>
        <w:rPr>
          <w:rFonts w:asciiTheme="minorHAnsi" w:hAnsiTheme="minorHAnsi" w:cs="Arial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4201"/>
      </w:tblGrid>
      <w:tr w:rsidR="000C5051" w:rsidRPr="004A4775" w14:paraId="1EAF2F53" w14:textId="77777777" w:rsidTr="004A4775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15615E" w:rsidRDefault="003E4AA3">
            <w:pPr>
              <w:rPr>
                <w:rFonts w:cstheme="minorHAnsi"/>
                <w:color w:val="FFFFFF" w:themeColor="background1"/>
              </w:rPr>
            </w:pPr>
            <w:bookmarkStart w:id="0" w:name="_Hlk122621579"/>
            <w:r w:rsidRPr="0015615E">
              <w:rPr>
                <w:rFonts w:cstheme="minorHAnsi"/>
                <w:color w:val="FFFFFF" w:themeColor="background1"/>
              </w:rPr>
              <w:t xml:space="preserve">Job </w:t>
            </w:r>
            <w:r w:rsidR="005A534E" w:rsidRPr="0015615E">
              <w:rPr>
                <w:rFonts w:cstheme="minorHAnsi"/>
                <w:color w:val="FFFFFF" w:themeColor="background1"/>
              </w:rPr>
              <w:t>grade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70F8DDA2" w:rsidR="003E4AA3" w:rsidRPr="004A4775" w:rsidRDefault="00784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Organisational Support - </w:t>
            </w:r>
            <w:r w:rsidR="00FA4648">
              <w:rPr>
                <w:rFonts w:cstheme="minorHAnsi"/>
              </w:rPr>
              <w:t xml:space="preserve">Level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15615E" w:rsidRDefault="003E4AA3" w:rsidP="00C251B1">
            <w:pPr>
              <w:rPr>
                <w:rFonts w:cstheme="minorHAnsi"/>
                <w:color w:val="FFFFFF" w:themeColor="background1"/>
              </w:rPr>
            </w:pPr>
            <w:r w:rsidRPr="0015615E">
              <w:rPr>
                <w:rFonts w:cstheme="minorHAnsi"/>
                <w:color w:val="FFFFFF" w:themeColor="background1"/>
              </w:rPr>
              <w:t>Reports to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4672B9AB" w:rsidR="00951198" w:rsidRPr="004A4775" w:rsidRDefault="00FA4648" w:rsidP="00C251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Engagement </w:t>
            </w:r>
            <w:r w:rsidRPr="004A4775">
              <w:rPr>
                <w:rFonts w:cstheme="minorHAnsi"/>
              </w:rPr>
              <w:t>Manager</w:t>
            </w:r>
          </w:p>
        </w:tc>
      </w:tr>
      <w:tr w:rsidR="000C5051" w:rsidRPr="004A4775" w14:paraId="3C2068F7" w14:textId="77777777" w:rsidTr="004A477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15615E" w:rsidRDefault="003E4AA3">
            <w:pPr>
              <w:rPr>
                <w:rFonts w:cstheme="minorHAnsi"/>
                <w:color w:val="FFFFFF" w:themeColor="background1"/>
              </w:rPr>
            </w:pPr>
            <w:r w:rsidRPr="0015615E">
              <w:rPr>
                <w:rFonts w:cstheme="minorHAnsi"/>
                <w:color w:val="FFFFFF" w:themeColor="background1"/>
              </w:rPr>
              <w:t>Directorate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3EAFA5C4" w:rsidR="003E4AA3" w:rsidRPr="004A4775" w:rsidRDefault="001F33A8">
            <w:pPr>
              <w:rPr>
                <w:rFonts w:cstheme="minorHAnsi"/>
              </w:rPr>
            </w:pPr>
            <w:r w:rsidRPr="004A4775">
              <w:rPr>
                <w:rFonts w:cstheme="minorHAnsi"/>
              </w:rPr>
              <w:t>Conservation Zoos</w:t>
            </w:r>
          </w:p>
          <w:p w14:paraId="0E58A214" w14:textId="77777777" w:rsidR="003E4AA3" w:rsidRPr="004A4775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15615E" w:rsidRDefault="003E4AA3">
            <w:pPr>
              <w:rPr>
                <w:rFonts w:cstheme="minorHAnsi"/>
                <w:color w:val="FFFFFF" w:themeColor="background1"/>
              </w:rPr>
            </w:pPr>
            <w:r w:rsidRPr="0015615E">
              <w:rPr>
                <w:rFonts w:cstheme="minorHAnsi"/>
                <w:color w:val="FFFFFF" w:themeColor="background1"/>
              </w:rPr>
              <w:t>Function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7AFDF3EB" w:rsidR="003E4AA3" w:rsidRPr="004A4775" w:rsidRDefault="00FA46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Visitor Engagement </w:t>
            </w:r>
          </w:p>
        </w:tc>
      </w:tr>
      <w:tr w:rsidR="000C5051" w:rsidRPr="004A4775" w14:paraId="615BAF68" w14:textId="77777777" w:rsidTr="004A477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15615E" w:rsidRDefault="008479A5">
            <w:pPr>
              <w:rPr>
                <w:rFonts w:cstheme="minorHAnsi"/>
                <w:color w:val="FFFFFF" w:themeColor="background1"/>
              </w:rPr>
            </w:pPr>
            <w:r w:rsidRPr="0015615E">
              <w:rPr>
                <w:rFonts w:cstheme="minorHAnsi"/>
                <w:color w:val="FFFFFF" w:themeColor="background1"/>
              </w:rPr>
              <w:t xml:space="preserve">Contract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EE1" w14:textId="36693191" w:rsidR="008479A5" w:rsidRPr="004A4775" w:rsidRDefault="007847A8" w:rsidP="0007219B">
            <w:pPr>
              <w:rPr>
                <w:rFonts w:cstheme="minorHAnsi"/>
              </w:rPr>
            </w:pPr>
            <w:r>
              <w:rPr>
                <w:rFonts w:cstheme="minorHAnsi"/>
              </w:rPr>
              <w:t>Fixed Term</w:t>
            </w:r>
            <w:r w:rsidR="00AA4A03" w:rsidRPr="004A4775">
              <w:rPr>
                <w:rFonts w:cstheme="minorHAnsi"/>
              </w:rPr>
              <w:t xml:space="preserve"> </w:t>
            </w:r>
            <w:r w:rsidR="0007219B" w:rsidRPr="004A4775">
              <w:rPr>
                <w:rFonts w:cstheme="minorHAnsi"/>
              </w:rPr>
              <w:t xml:space="preserve"> </w:t>
            </w:r>
            <w:r w:rsidR="00F24858" w:rsidRPr="004A4775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15615E" w:rsidRDefault="00AE5D88">
            <w:pPr>
              <w:rPr>
                <w:rFonts w:cstheme="minorHAnsi"/>
                <w:color w:val="FFFFFF" w:themeColor="background1"/>
              </w:rPr>
            </w:pPr>
            <w:r w:rsidRPr="0015615E">
              <w:rPr>
                <w:rFonts w:cstheme="minorHAnsi"/>
                <w:color w:val="FFFFFF" w:themeColor="background1"/>
              </w:rPr>
              <w:t>Location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1993FA3E" w:rsidR="008479A5" w:rsidRPr="004A4775" w:rsidRDefault="006352C5">
            <w:pPr>
              <w:rPr>
                <w:rFonts w:cstheme="minorHAnsi"/>
              </w:rPr>
            </w:pPr>
            <w:r w:rsidRPr="004A4775">
              <w:rPr>
                <w:rFonts w:cstheme="minorHAnsi"/>
              </w:rPr>
              <w:t xml:space="preserve">Whipsnade </w:t>
            </w:r>
            <w:r w:rsidR="002E4E58">
              <w:rPr>
                <w:rFonts w:cstheme="minorHAnsi"/>
              </w:rPr>
              <w:t xml:space="preserve">Zoo </w:t>
            </w:r>
          </w:p>
        </w:tc>
      </w:tr>
      <w:bookmarkEnd w:id="0"/>
    </w:tbl>
    <w:p w14:paraId="08C5A71A" w14:textId="77777777" w:rsidR="00A85487" w:rsidRPr="000C5051" w:rsidRDefault="00A85487" w:rsidP="001862B4">
      <w:pPr>
        <w:jc w:val="both"/>
        <w:rPr>
          <w:rFonts w:asciiTheme="minorHAnsi" w:hAnsiTheme="minorHAnsi" w:cs="Arial"/>
          <w:sz w:val="32"/>
          <w:szCs w:val="32"/>
        </w:rPr>
      </w:pPr>
    </w:p>
    <w:p w14:paraId="33AF7F48" w14:textId="40BB732A" w:rsidR="00A07430" w:rsidRPr="004A4775" w:rsidRDefault="00A07430" w:rsidP="003E4AA3">
      <w:pPr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4A4775">
        <w:rPr>
          <w:rFonts w:asciiTheme="minorHAnsi" w:hAnsiTheme="minorHAnsi" w:cs="Arial"/>
          <w:b/>
          <w:bCs/>
          <w:sz w:val="28"/>
          <w:szCs w:val="28"/>
        </w:rPr>
        <w:t>Responsibility for resources</w:t>
      </w:r>
    </w:p>
    <w:p w14:paraId="723DF8C2" w14:textId="77777777" w:rsidR="00A07430" w:rsidRPr="000C5051" w:rsidRDefault="00A07430" w:rsidP="003E4AA3">
      <w:pPr>
        <w:jc w:val="both"/>
        <w:rPr>
          <w:rFonts w:asciiTheme="minorHAnsi" w:hAnsiTheme="minorHAnsi" w:cs="Arial"/>
          <w:sz w:val="36"/>
          <w:szCs w:val="3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2"/>
        <w:gridCol w:w="2137"/>
        <w:gridCol w:w="1607"/>
        <w:gridCol w:w="3871"/>
      </w:tblGrid>
      <w:tr w:rsidR="000C5051" w:rsidRPr="004A4775" w14:paraId="30796C19" w14:textId="77777777" w:rsidTr="004A4775">
        <w:trPr>
          <w:trHeight w:val="59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15615E" w:rsidRDefault="008E3454" w:rsidP="00C251B1">
            <w:pPr>
              <w:rPr>
                <w:rFonts w:cstheme="minorHAnsi"/>
                <w:color w:val="FFFFFF" w:themeColor="background1"/>
              </w:rPr>
            </w:pPr>
            <w:r w:rsidRPr="0015615E">
              <w:rPr>
                <w:rFonts w:cstheme="minorHAnsi"/>
                <w:color w:val="FFFFFF" w:themeColor="background1"/>
              </w:rPr>
              <w:t>Direct line reports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3EEE9921" w:rsidR="008E3454" w:rsidRPr="004A4775" w:rsidRDefault="007F22E8" w:rsidP="00C251B1">
            <w:pPr>
              <w:rPr>
                <w:rFonts w:cstheme="minorHAnsi"/>
                <w:szCs w:val="24"/>
              </w:rPr>
            </w:pPr>
            <w:r w:rsidRPr="004A4775">
              <w:rPr>
                <w:rFonts w:cstheme="minorHAnsi"/>
                <w:szCs w:val="24"/>
              </w:rPr>
              <w:t>n/a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4A4775" w:rsidRDefault="00DB2592" w:rsidP="00C251B1">
            <w:pPr>
              <w:rPr>
                <w:rFonts w:cstheme="minorHAnsi"/>
              </w:rPr>
            </w:pPr>
            <w:r w:rsidRPr="0015615E">
              <w:rPr>
                <w:rFonts w:cstheme="minorHAnsi"/>
                <w:color w:val="FFFFFF" w:themeColor="background1"/>
              </w:rPr>
              <w:t>Responsibility</w:t>
            </w:r>
            <w:r w:rsidR="008E3454" w:rsidRPr="0015615E">
              <w:rPr>
                <w:rFonts w:cstheme="minorHAnsi"/>
                <w:color w:val="FFFFFF" w:themeColor="background1"/>
              </w:rPr>
              <w:t xml:space="preserve"> for other resources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6D4BC" w14:textId="0F247E28" w:rsidR="00467340" w:rsidRPr="004A4775" w:rsidRDefault="00467340" w:rsidP="00467340">
            <w:pPr>
              <w:rPr>
                <w:rFonts w:cs="Arial"/>
              </w:rPr>
            </w:pPr>
            <w:r w:rsidRPr="004A4775">
              <w:t xml:space="preserve">Responsible for appropriate use and maintenance of equipment, props and biofacts. </w:t>
            </w:r>
          </w:p>
          <w:p w14:paraId="0319707D" w14:textId="190D62FB" w:rsidR="00F728B1" w:rsidRPr="004A4775" w:rsidRDefault="00F728B1" w:rsidP="00154C08">
            <w:pPr>
              <w:rPr>
                <w:rFonts w:cs="Arial"/>
              </w:rPr>
            </w:pPr>
            <w:r w:rsidRPr="004A4775">
              <w:rPr>
                <w:rFonts w:cs="Arial"/>
              </w:rPr>
              <w:t>To comply with and promote health and safety</w:t>
            </w:r>
            <w:r w:rsidR="00E21F90" w:rsidRPr="004A4775">
              <w:rPr>
                <w:rFonts w:cs="Arial"/>
              </w:rPr>
              <w:t xml:space="preserve"> and animal welfare</w:t>
            </w:r>
            <w:r w:rsidRPr="004A4775">
              <w:rPr>
                <w:rFonts w:cs="Arial"/>
              </w:rPr>
              <w:t xml:space="preserve"> policies and procedures. </w:t>
            </w:r>
          </w:p>
          <w:p w14:paraId="13F4C6C0" w14:textId="0E5EC502" w:rsidR="008E3454" w:rsidRPr="004A4775" w:rsidRDefault="008E3454" w:rsidP="00467340">
            <w:pPr>
              <w:rPr>
                <w:rFonts w:cstheme="minorHAnsi"/>
              </w:rPr>
            </w:pPr>
          </w:p>
        </w:tc>
      </w:tr>
      <w:tr w:rsidR="000C5051" w:rsidRPr="004A4775" w14:paraId="24F406F4" w14:textId="77777777" w:rsidTr="004A4775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15615E" w:rsidRDefault="008E3454" w:rsidP="00C251B1">
            <w:pPr>
              <w:rPr>
                <w:rFonts w:cstheme="minorHAnsi"/>
                <w:color w:val="FFFFFF" w:themeColor="background1"/>
                <w:sz w:val="28"/>
                <w:szCs w:val="24"/>
              </w:rPr>
            </w:pPr>
            <w:r w:rsidRPr="0015615E">
              <w:rPr>
                <w:rFonts w:cstheme="minorHAnsi"/>
                <w:color w:val="FFFFFF" w:themeColor="background1"/>
                <w:sz w:val="28"/>
                <w:szCs w:val="24"/>
              </w:rPr>
              <w:t>Financial resources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12468F78" w:rsidR="008E3454" w:rsidRPr="004A4775" w:rsidRDefault="007F22E8" w:rsidP="00373F9B">
            <w:pPr>
              <w:rPr>
                <w:rFonts w:cstheme="minorHAnsi"/>
                <w:szCs w:val="24"/>
              </w:rPr>
            </w:pPr>
            <w:r w:rsidRPr="004A4775">
              <w:rPr>
                <w:rFonts w:cstheme="minorHAnsi"/>
                <w:szCs w:val="24"/>
              </w:rPr>
              <w:t>n/a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4A4775" w:rsidRDefault="008E3454" w:rsidP="00C251B1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4A4775" w:rsidRDefault="008E3454" w:rsidP="00C251B1">
            <w:pPr>
              <w:rPr>
                <w:rFonts w:cstheme="minorHAnsi"/>
                <w:sz w:val="28"/>
                <w:szCs w:val="24"/>
              </w:rPr>
            </w:pPr>
          </w:p>
        </w:tc>
      </w:tr>
    </w:tbl>
    <w:p w14:paraId="5C916A69" w14:textId="77777777" w:rsidR="00A07430" w:rsidRPr="004A4775" w:rsidRDefault="00A07430" w:rsidP="003E4AA3">
      <w:pPr>
        <w:jc w:val="both"/>
        <w:rPr>
          <w:rFonts w:asciiTheme="minorHAnsi" w:hAnsiTheme="minorHAnsi" w:cs="Arial"/>
          <w:sz w:val="28"/>
          <w:szCs w:val="28"/>
        </w:rPr>
      </w:pPr>
    </w:p>
    <w:p w14:paraId="2C659D50" w14:textId="14BDC4A8" w:rsidR="00A52509" w:rsidRPr="004A4775" w:rsidRDefault="007D25B1" w:rsidP="003E4AA3">
      <w:pPr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4A4775">
        <w:rPr>
          <w:rFonts w:asciiTheme="minorHAnsi" w:hAnsiTheme="minorHAnsi" w:cs="Arial"/>
          <w:b/>
          <w:bCs/>
          <w:sz w:val="28"/>
          <w:szCs w:val="28"/>
        </w:rPr>
        <w:t xml:space="preserve">Our </w:t>
      </w:r>
      <w:r w:rsidR="0030228C" w:rsidRPr="004A4775">
        <w:rPr>
          <w:rFonts w:asciiTheme="minorHAnsi" w:hAnsiTheme="minorHAnsi" w:cs="Arial"/>
          <w:b/>
          <w:bCs/>
          <w:sz w:val="28"/>
          <w:szCs w:val="28"/>
        </w:rPr>
        <w:t>vision and mission</w:t>
      </w:r>
      <w:r w:rsidRPr="004A4775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22FAE20D" w14:textId="77777777" w:rsidR="000D577B" w:rsidRPr="000C5051" w:rsidRDefault="000D577B" w:rsidP="003E4AA3">
      <w:pPr>
        <w:jc w:val="both"/>
        <w:rPr>
          <w:rFonts w:asciiTheme="minorHAnsi" w:hAnsiTheme="minorHAnsi" w:cs="Arial"/>
          <w:b/>
          <w:bCs/>
          <w:sz w:val="36"/>
          <w:szCs w:val="36"/>
        </w:rPr>
      </w:pPr>
    </w:p>
    <w:p w14:paraId="3A42710C" w14:textId="489DC1F3" w:rsidR="00A52509" w:rsidRPr="003C03E2" w:rsidRDefault="000306AB" w:rsidP="003E4AA3">
      <w:pPr>
        <w:jc w:val="both"/>
        <w:rPr>
          <w:rFonts w:asciiTheme="minorHAnsi" w:hAnsiTheme="minorHAnsi" w:cs="Arial"/>
          <w:szCs w:val="24"/>
        </w:rPr>
      </w:pPr>
      <w:r w:rsidRPr="003C03E2">
        <w:rPr>
          <w:rFonts w:asciiTheme="minorHAnsi" w:hAnsiTheme="minorHAnsi" w:cs="Arial"/>
          <w:szCs w:val="24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3D4D738B" w14:textId="77777777" w:rsidR="00CC2428" w:rsidRPr="004A4775" w:rsidRDefault="00CC2428" w:rsidP="003E4AA3">
      <w:pPr>
        <w:jc w:val="both"/>
        <w:rPr>
          <w:rFonts w:asciiTheme="minorHAnsi" w:hAnsiTheme="minorHAnsi" w:cs="Arial"/>
          <w:sz w:val="20"/>
        </w:rPr>
      </w:pPr>
    </w:p>
    <w:p w14:paraId="15DC85DB" w14:textId="14D76999" w:rsidR="00A85487" w:rsidRPr="004A4775" w:rsidRDefault="005A6215" w:rsidP="003E4AA3">
      <w:pPr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4A4775">
        <w:rPr>
          <w:rFonts w:asciiTheme="minorHAnsi" w:hAnsiTheme="minorHAnsi" w:cs="Arial"/>
          <w:b/>
          <w:bCs/>
          <w:sz w:val="28"/>
          <w:szCs w:val="28"/>
        </w:rPr>
        <w:t xml:space="preserve">Purpose of the </w:t>
      </w:r>
      <w:r w:rsidR="003E4AA3" w:rsidRPr="004A4775">
        <w:rPr>
          <w:rFonts w:asciiTheme="minorHAnsi" w:hAnsiTheme="minorHAnsi" w:cs="Arial"/>
          <w:b/>
          <w:bCs/>
          <w:sz w:val="28"/>
          <w:szCs w:val="28"/>
        </w:rPr>
        <w:t>role</w:t>
      </w:r>
      <w:r w:rsidR="00A85487" w:rsidRPr="004A4775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4807F235" w14:textId="77777777" w:rsidR="00BA0C98" w:rsidRPr="000C5051" w:rsidRDefault="00BA0C98" w:rsidP="0085285E">
      <w:pPr>
        <w:jc w:val="both"/>
        <w:rPr>
          <w:rFonts w:asciiTheme="minorHAnsi" w:hAnsiTheme="minorHAnsi" w:cs="Arial"/>
          <w:sz w:val="28"/>
          <w:szCs w:val="28"/>
        </w:rPr>
      </w:pPr>
    </w:p>
    <w:p w14:paraId="6D166710" w14:textId="18215FEB" w:rsidR="00C35577" w:rsidRDefault="00FA4648" w:rsidP="00180BB8">
      <w:pPr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theme="minorHAnsi"/>
          <w:szCs w:val="24"/>
        </w:rPr>
        <w:t xml:space="preserve">Engagement </w:t>
      </w:r>
      <w:r w:rsidR="0088155E" w:rsidRPr="003C03E2">
        <w:rPr>
          <w:rFonts w:asciiTheme="minorHAnsi" w:hAnsiTheme="minorHAnsi" w:cstheme="minorHAnsi"/>
          <w:szCs w:val="24"/>
        </w:rPr>
        <w:t xml:space="preserve">Officers </w:t>
      </w:r>
      <w:r w:rsidR="00136647" w:rsidRPr="003C03E2">
        <w:rPr>
          <w:rFonts w:asciiTheme="minorHAnsi" w:hAnsiTheme="minorHAnsi" w:cstheme="minorHAnsi"/>
          <w:szCs w:val="24"/>
        </w:rPr>
        <w:t>play a crucial role in the visitor facing journey delivering excellent customer service</w:t>
      </w:r>
      <w:r w:rsidR="00354A55" w:rsidRPr="003C03E2">
        <w:rPr>
          <w:rFonts w:asciiTheme="minorHAnsi" w:hAnsiTheme="minorHAnsi" w:cstheme="minorHAnsi"/>
          <w:szCs w:val="24"/>
        </w:rPr>
        <w:t xml:space="preserve"> and </w:t>
      </w:r>
      <w:r w:rsidR="00354A55" w:rsidRPr="003C03E2">
        <w:rPr>
          <w:rFonts w:asciiTheme="minorHAnsi" w:hAnsiTheme="minorHAnsi" w:cs="Arial"/>
          <w:szCs w:val="24"/>
        </w:rPr>
        <w:t>ensure the programme is aligned to the Zoo Proposition and ZSL Strategy.</w:t>
      </w:r>
    </w:p>
    <w:p w14:paraId="05FDA562" w14:textId="235F1E7B" w:rsidR="00C35577" w:rsidRDefault="00354A55" w:rsidP="00180BB8">
      <w:pPr>
        <w:jc w:val="both"/>
        <w:rPr>
          <w:rFonts w:asciiTheme="minorHAnsi" w:hAnsiTheme="minorHAnsi" w:cstheme="minorHAnsi"/>
          <w:szCs w:val="24"/>
        </w:rPr>
      </w:pPr>
      <w:r w:rsidRPr="003C03E2">
        <w:rPr>
          <w:rFonts w:asciiTheme="minorHAnsi" w:hAnsiTheme="minorHAnsi" w:cstheme="minorHAnsi"/>
          <w:szCs w:val="24"/>
        </w:rPr>
        <w:t>Post holders will work</w:t>
      </w:r>
      <w:r w:rsidR="00951198" w:rsidRPr="003C03E2">
        <w:rPr>
          <w:rFonts w:asciiTheme="minorHAnsi" w:hAnsiTheme="minorHAnsi" w:cstheme="minorHAnsi"/>
          <w:szCs w:val="24"/>
        </w:rPr>
        <w:t xml:space="preserve"> </w:t>
      </w:r>
      <w:r w:rsidR="00772822" w:rsidRPr="003C03E2">
        <w:rPr>
          <w:rFonts w:asciiTheme="minorHAnsi" w:hAnsiTheme="minorHAnsi" w:cstheme="minorHAnsi"/>
          <w:szCs w:val="24"/>
        </w:rPr>
        <w:t>w</w:t>
      </w:r>
      <w:r w:rsidR="00951198" w:rsidRPr="003C03E2">
        <w:rPr>
          <w:rFonts w:asciiTheme="minorHAnsi" w:hAnsiTheme="minorHAnsi" w:cstheme="minorHAnsi"/>
          <w:szCs w:val="24"/>
        </w:rPr>
        <w:t>ithin</w:t>
      </w:r>
      <w:r w:rsidRPr="003C03E2">
        <w:rPr>
          <w:rFonts w:asciiTheme="minorHAnsi" w:hAnsiTheme="minorHAnsi" w:cstheme="minorHAnsi"/>
          <w:szCs w:val="24"/>
        </w:rPr>
        <w:t xml:space="preserve"> the </w:t>
      </w:r>
      <w:r w:rsidR="00FA4648">
        <w:rPr>
          <w:rFonts w:asciiTheme="minorHAnsi" w:hAnsiTheme="minorHAnsi" w:cstheme="minorHAnsi"/>
          <w:szCs w:val="24"/>
        </w:rPr>
        <w:t xml:space="preserve">Visitor Engagement </w:t>
      </w:r>
      <w:r w:rsidR="00951198" w:rsidRPr="003C03E2">
        <w:rPr>
          <w:rFonts w:asciiTheme="minorHAnsi" w:hAnsiTheme="minorHAnsi" w:cstheme="minorHAnsi"/>
          <w:szCs w:val="24"/>
        </w:rPr>
        <w:t>team</w:t>
      </w:r>
      <w:r w:rsidRPr="003C03E2">
        <w:rPr>
          <w:rFonts w:asciiTheme="minorHAnsi" w:hAnsiTheme="minorHAnsi" w:cstheme="minorHAnsi"/>
          <w:szCs w:val="24"/>
        </w:rPr>
        <w:t xml:space="preserve"> </w:t>
      </w:r>
      <w:r w:rsidR="008F516C" w:rsidRPr="003C03E2">
        <w:rPr>
          <w:rFonts w:asciiTheme="minorHAnsi" w:hAnsiTheme="minorHAnsi" w:cstheme="minorHAnsi"/>
          <w:szCs w:val="24"/>
        </w:rPr>
        <w:t xml:space="preserve">developing </w:t>
      </w:r>
      <w:r w:rsidR="00C35577">
        <w:rPr>
          <w:rFonts w:asciiTheme="minorHAnsi" w:hAnsiTheme="minorHAnsi" w:cstheme="minorHAnsi"/>
          <w:szCs w:val="24"/>
        </w:rPr>
        <w:t xml:space="preserve">and delving </w:t>
      </w:r>
      <w:r w:rsidR="008F516C" w:rsidRPr="003C03E2">
        <w:rPr>
          <w:rFonts w:asciiTheme="minorHAnsi" w:hAnsiTheme="minorHAnsi" w:cstheme="minorHAnsi"/>
          <w:szCs w:val="24"/>
        </w:rPr>
        <w:t xml:space="preserve">our </w:t>
      </w:r>
      <w:r w:rsidR="00136647" w:rsidRPr="003C03E2">
        <w:rPr>
          <w:rFonts w:asciiTheme="minorHAnsi" w:hAnsiTheme="minorHAnsi" w:cstheme="minorHAnsi"/>
          <w:szCs w:val="24"/>
        </w:rPr>
        <w:t>high quality, engaging and </w:t>
      </w:r>
      <w:r w:rsidR="001E33A4" w:rsidRPr="003C03E2">
        <w:rPr>
          <w:rFonts w:asciiTheme="minorHAnsi" w:hAnsiTheme="minorHAnsi" w:cstheme="minorHAnsi"/>
          <w:szCs w:val="24"/>
        </w:rPr>
        <w:t xml:space="preserve">interactive </w:t>
      </w:r>
      <w:r w:rsidR="008F516C" w:rsidRPr="003C03E2">
        <w:rPr>
          <w:rFonts w:asciiTheme="minorHAnsi" w:hAnsiTheme="minorHAnsi" w:cstheme="minorHAnsi"/>
          <w:szCs w:val="24"/>
        </w:rPr>
        <w:t>programme of</w:t>
      </w:r>
      <w:r w:rsidR="00136647" w:rsidRPr="003C03E2">
        <w:rPr>
          <w:rFonts w:asciiTheme="minorHAnsi" w:hAnsiTheme="minorHAnsi" w:cstheme="minorHAnsi"/>
          <w:szCs w:val="24"/>
        </w:rPr>
        <w:t xml:space="preserve"> talks, tours, shows, workshops, and other pop-up experiences</w:t>
      </w:r>
      <w:r w:rsidR="00355EE6" w:rsidRPr="003C03E2">
        <w:rPr>
          <w:rFonts w:asciiTheme="minorHAnsi" w:hAnsiTheme="minorHAnsi" w:cstheme="minorHAnsi"/>
          <w:szCs w:val="24"/>
        </w:rPr>
        <w:t>.</w:t>
      </w:r>
    </w:p>
    <w:p w14:paraId="7C6687D1" w14:textId="77777777" w:rsidR="00C35577" w:rsidRDefault="00355EE6" w:rsidP="00180BB8">
      <w:pPr>
        <w:jc w:val="both"/>
        <w:rPr>
          <w:rFonts w:asciiTheme="minorHAnsi" w:hAnsiTheme="minorHAnsi" w:cstheme="minorHAnsi"/>
          <w:szCs w:val="24"/>
        </w:rPr>
      </w:pPr>
      <w:r w:rsidRPr="003C03E2">
        <w:rPr>
          <w:rFonts w:asciiTheme="minorHAnsi" w:hAnsiTheme="minorHAnsi" w:cstheme="minorHAnsi"/>
          <w:szCs w:val="24"/>
        </w:rPr>
        <w:t>U</w:t>
      </w:r>
      <w:r w:rsidR="00180BB8" w:rsidRPr="003C03E2">
        <w:rPr>
          <w:rFonts w:asciiTheme="minorHAnsi" w:hAnsiTheme="minorHAnsi" w:cstheme="minorHAnsi"/>
          <w:szCs w:val="24"/>
        </w:rPr>
        <w:t>sing a variety of engagement tools and techniques</w:t>
      </w:r>
      <w:bookmarkStart w:id="1" w:name="_Hlk109815906"/>
      <w:r w:rsidRPr="003C03E2">
        <w:rPr>
          <w:rFonts w:asciiTheme="minorHAnsi" w:hAnsiTheme="minorHAnsi" w:cstheme="minorHAnsi"/>
          <w:szCs w:val="24"/>
        </w:rPr>
        <w:t>, the programme caters for</w:t>
      </w:r>
      <w:r w:rsidR="00180BB8" w:rsidRPr="003C03E2">
        <w:rPr>
          <w:rFonts w:asciiTheme="minorHAnsi" w:hAnsiTheme="minorHAnsi" w:cstheme="minorHAnsi"/>
          <w:szCs w:val="24"/>
        </w:rPr>
        <w:t xml:space="preserve"> a wide audience from </w:t>
      </w:r>
      <w:r w:rsidR="00EC7358" w:rsidRPr="003C03E2">
        <w:rPr>
          <w:rFonts w:asciiTheme="minorHAnsi" w:hAnsiTheme="minorHAnsi" w:cstheme="minorHAnsi"/>
          <w:szCs w:val="24"/>
        </w:rPr>
        <w:t xml:space="preserve">family days out to </w:t>
      </w:r>
      <w:r w:rsidR="00180BB8" w:rsidRPr="003C03E2">
        <w:rPr>
          <w:rFonts w:asciiTheme="minorHAnsi" w:hAnsiTheme="minorHAnsi" w:cstheme="minorHAnsi"/>
          <w:szCs w:val="24"/>
        </w:rPr>
        <w:t>parent &amp; toddler</w:t>
      </w:r>
      <w:r w:rsidRPr="003C03E2">
        <w:rPr>
          <w:rFonts w:asciiTheme="minorHAnsi" w:hAnsiTheme="minorHAnsi" w:cstheme="minorHAnsi"/>
          <w:szCs w:val="24"/>
        </w:rPr>
        <w:t>s</w:t>
      </w:r>
      <w:r w:rsidR="00EC7358" w:rsidRPr="003C03E2">
        <w:rPr>
          <w:rFonts w:asciiTheme="minorHAnsi" w:hAnsiTheme="minorHAnsi" w:cstheme="minorHAnsi"/>
          <w:szCs w:val="24"/>
        </w:rPr>
        <w:t xml:space="preserve"> and</w:t>
      </w:r>
      <w:r w:rsidR="00180BB8" w:rsidRPr="003C03E2">
        <w:rPr>
          <w:rFonts w:asciiTheme="minorHAnsi" w:hAnsiTheme="minorHAnsi" w:cstheme="minorHAnsi"/>
          <w:szCs w:val="24"/>
        </w:rPr>
        <w:t xml:space="preserve"> adult</w:t>
      </w:r>
      <w:r w:rsidR="00EC7358" w:rsidRPr="003C03E2">
        <w:rPr>
          <w:rFonts w:asciiTheme="minorHAnsi" w:hAnsiTheme="minorHAnsi" w:cstheme="minorHAnsi"/>
          <w:szCs w:val="24"/>
        </w:rPr>
        <w:t xml:space="preserve"> </w:t>
      </w:r>
      <w:r w:rsidR="00F3219D" w:rsidRPr="003C03E2">
        <w:rPr>
          <w:rFonts w:asciiTheme="minorHAnsi" w:hAnsiTheme="minorHAnsi" w:cstheme="minorHAnsi"/>
          <w:szCs w:val="24"/>
        </w:rPr>
        <w:t>groups</w:t>
      </w:r>
      <w:r w:rsidR="00180BB8" w:rsidRPr="003C03E2">
        <w:rPr>
          <w:rFonts w:asciiTheme="minorHAnsi" w:hAnsiTheme="minorHAnsi" w:cstheme="minorHAnsi"/>
          <w:szCs w:val="24"/>
        </w:rPr>
        <w:t>.</w:t>
      </w:r>
    </w:p>
    <w:bookmarkEnd w:id="1"/>
    <w:p w14:paraId="4E0B777E" w14:textId="04754DB2" w:rsidR="00180BB8" w:rsidRPr="003C03E2" w:rsidRDefault="00AB6785" w:rsidP="00180BB8">
      <w:pPr>
        <w:jc w:val="both"/>
        <w:rPr>
          <w:rFonts w:asciiTheme="minorHAnsi" w:hAnsiTheme="minorHAnsi" w:cstheme="minorHAnsi"/>
          <w:szCs w:val="24"/>
        </w:rPr>
      </w:pPr>
      <w:r w:rsidRPr="003C03E2">
        <w:rPr>
          <w:rFonts w:asciiTheme="minorHAnsi" w:hAnsiTheme="minorHAnsi" w:cstheme="minorHAnsi"/>
          <w:szCs w:val="24"/>
        </w:rPr>
        <w:t>A p</w:t>
      </w:r>
      <w:r w:rsidR="00180BB8" w:rsidRPr="003C03E2">
        <w:rPr>
          <w:rFonts w:asciiTheme="minorHAnsi" w:hAnsiTheme="minorHAnsi" w:cstheme="minorHAnsi"/>
          <w:szCs w:val="24"/>
        </w:rPr>
        <w:t>art</w:t>
      </w:r>
      <w:r w:rsidR="00E81985" w:rsidRPr="003C03E2">
        <w:rPr>
          <w:rFonts w:asciiTheme="minorHAnsi" w:hAnsiTheme="minorHAnsi" w:cstheme="minorHAnsi"/>
          <w:szCs w:val="24"/>
        </w:rPr>
        <w:t xml:space="preserve"> of</w:t>
      </w:r>
      <w:r w:rsidR="00180BB8" w:rsidRPr="003C03E2">
        <w:rPr>
          <w:rFonts w:asciiTheme="minorHAnsi" w:hAnsiTheme="minorHAnsi" w:cstheme="minorHAnsi"/>
          <w:szCs w:val="24"/>
        </w:rPr>
        <w:t xml:space="preserve"> ZSL’s daytime commercial experiences portfolio is also delivered by this team, which drives crucial revenue, in turn feeding into our important conservation work. </w:t>
      </w:r>
    </w:p>
    <w:p w14:paraId="261D52B1" w14:textId="77777777" w:rsidR="004A4775" w:rsidRDefault="004A4775" w:rsidP="001862B4">
      <w:pPr>
        <w:jc w:val="both"/>
        <w:rPr>
          <w:rFonts w:asciiTheme="minorHAnsi" w:hAnsiTheme="minorHAnsi" w:cs="Arial"/>
          <w:b/>
          <w:bCs/>
          <w:sz w:val="36"/>
          <w:szCs w:val="36"/>
        </w:rPr>
      </w:pPr>
    </w:p>
    <w:p w14:paraId="0D1585D5" w14:textId="77777777" w:rsidR="00C35577" w:rsidRDefault="00C35577" w:rsidP="001862B4">
      <w:pPr>
        <w:jc w:val="both"/>
        <w:rPr>
          <w:rFonts w:asciiTheme="minorHAnsi" w:hAnsiTheme="minorHAnsi" w:cs="Arial"/>
          <w:b/>
          <w:bCs/>
          <w:sz w:val="36"/>
          <w:szCs w:val="36"/>
        </w:rPr>
      </w:pPr>
    </w:p>
    <w:p w14:paraId="103E039E" w14:textId="77777777" w:rsidR="004A4775" w:rsidRDefault="004A4775" w:rsidP="001862B4">
      <w:pPr>
        <w:jc w:val="both"/>
        <w:rPr>
          <w:rFonts w:asciiTheme="minorHAnsi" w:hAnsiTheme="minorHAnsi" w:cs="Arial"/>
          <w:b/>
          <w:bCs/>
          <w:sz w:val="36"/>
          <w:szCs w:val="36"/>
        </w:rPr>
      </w:pPr>
    </w:p>
    <w:p w14:paraId="0CF81AB2" w14:textId="361D7853" w:rsidR="00BA0C98" w:rsidRPr="000C5051" w:rsidRDefault="006B7169" w:rsidP="001862B4">
      <w:pPr>
        <w:jc w:val="both"/>
        <w:rPr>
          <w:rFonts w:asciiTheme="minorHAnsi" w:hAnsiTheme="minorHAnsi" w:cs="Arial"/>
          <w:b/>
          <w:bCs/>
          <w:sz w:val="36"/>
          <w:szCs w:val="36"/>
        </w:rPr>
      </w:pPr>
      <w:r w:rsidRPr="000C5051">
        <w:rPr>
          <w:rFonts w:asciiTheme="minorHAnsi" w:hAnsiTheme="minorHAnsi" w:cs="Arial"/>
          <w:b/>
          <w:bCs/>
          <w:sz w:val="36"/>
          <w:szCs w:val="36"/>
        </w:rPr>
        <w:lastRenderedPageBreak/>
        <w:t>K</w:t>
      </w:r>
      <w:r w:rsidR="00E95746" w:rsidRPr="000C5051">
        <w:rPr>
          <w:rFonts w:asciiTheme="minorHAnsi" w:hAnsiTheme="minorHAnsi" w:cs="Arial"/>
          <w:b/>
          <w:bCs/>
          <w:sz w:val="36"/>
          <w:szCs w:val="36"/>
        </w:rPr>
        <w:t xml:space="preserve">ey </w:t>
      </w:r>
      <w:r w:rsidR="004B7041" w:rsidRPr="000C5051">
        <w:rPr>
          <w:rFonts w:asciiTheme="minorHAnsi" w:hAnsiTheme="minorHAnsi" w:cs="Arial"/>
          <w:b/>
          <w:bCs/>
          <w:sz w:val="36"/>
          <w:szCs w:val="36"/>
        </w:rPr>
        <w:t>r</w:t>
      </w:r>
      <w:r w:rsidR="005A6215" w:rsidRPr="000C5051">
        <w:rPr>
          <w:rFonts w:asciiTheme="minorHAnsi" w:hAnsiTheme="minorHAnsi" w:cs="Arial"/>
          <w:b/>
          <w:bCs/>
          <w:sz w:val="36"/>
          <w:szCs w:val="36"/>
        </w:rPr>
        <w:t>esponsibilities</w:t>
      </w:r>
    </w:p>
    <w:p w14:paraId="2524E267" w14:textId="3C4C92EE" w:rsidR="00BA0C98" w:rsidRPr="000C5051" w:rsidRDefault="00BA0C98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26F4A459" w14:textId="73CCB64B" w:rsidR="006A7173" w:rsidRPr="003C03E2" w:rsidRDefault="00090FF2" w:rsidP="001E117B">
      <w:pPr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Cs w:val="24"/>
        </w:rPr>
      </w:pPr>
      <w:bookmarkStart w:id="2" w:name="_Hlk109911303"/>
      <w:proofErr w:type="gramStart"/>
      <w:r w:rsidRPr="003C03E2">
        <w:rPr>
          <w:rFonts w:asciiTheme="minorHAnsi" w:hAnsiTheme="minorHAnsi" w:cstheme="minorHAnsi"/>
          <w:szCs w:val="24"/>
          <w:lang w:eastAsia="en-GB"/>
        </w:rPr>
        <w:t>Be an ambassador for ZSL at all times</w:t>
      </w:r>
      <w:proofErr w:type="gramEnd"/>
      <w:r w:rsidRPr="003C03E2">
        <w:rPr>
          <w:rFonts w:asciiTheme="minorHAnsi" w:hAnsiTheme="minorHAnsi" w:cstheme="minorHAnsi"/>
          <w:szCs w:val="24"/>
          <w:lang w:eastAsia="en-GB"/>
        </w:rPr>
        <w:t xml:space="preserve"> by welcoming</w:t>
      </w:r>
      <w:r w:rsidR="006A7173" w:rsidRPr="003C03E2">
        <w:rPr>
          <w:rFonts w:asciiTheme="minorHAnsi" w:hAnsiTheme="minorHAnsi" w:cstheme="minorHAnsi"/>
          <w:szCs w:val="24"/>
          <w:lang w:eastAsia="en-GB"/>
        </w:rPr>
        <w:t xml:space="preserve"> visitors and creat</w:t>
      </w:r>
      <w:r w:rsidRPr="003C03E2">
        <w:rPr>
          <w:rFonts w:asciiTheme="minorHAnsi" w:hAnsiTheme="minorHAnsi" w:cstheme="minorHAnsi"/>
          <w:szCs w:val="24"/>
          <w:lang w:eastAsia="en-GB"/>
        </w:rPr>
        <w:t>ing</w:t>
      </w:r>
      <w:r w:rsidR="006A7173" w:rsidRPr="003C03E2">
        <w:rPr>
          <w:rFonts w:asciiTheme="minorHAnsi" w:hAnsiTheme="minorHAnsi" w:cstheme="minorHAnsi"/>
          <w:szCs w:val="24"/>
          <w:lang w:eastAsia="en-GB"/>
        </w:rPr>
        <w:t xml:space="preserve"> a safe, relaxed, inspiring, and fun environment </w:t>
      </w:r>
      <w:bookmarkStart w:id="3" w:name="_Hlk109911034"/>
      <w:r w:rsidRPr="003C03E2">
        <w:rPr>
          <w:rFonts w:asciiTheme="minorHAnsi" w:hAnsiTheme="minorHAnsi" w:cstheme="minorHAnsi"/>
          <w:szCs w:val="24"/>
          <w:lang w:eastAsia="en-GB"/>
        </w:rPr>
        <w:t xml:space="preserve">that </w:t>
      </w:r>
      <w:r w:rsidR="006A7173" w:rsidRPr="003C03E2">
        <w:rPr>
          <w:rFonts w:asciiTheme="minorHAnsi" w:hAnsiTheme="minorHAnsi" w:cstheme="minorHAnsi"/>
          <w:szCs w:val="24"/>
          <w:lang w:eastAsia="en-GB"/>
        </w:rPr>
        <w:t>i</w:t>
      </w:r>
      <w:r w:rsidR="006A7173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nspires them to live in a world where wildlife thrives. </w:t>
      </w:r>
    </w:p>
    <w:p w14:paraId="1251A84D" w14:textId="7EBB0391" w:rsidR="006A7173" w:rsidRPr="003C03E2" w:rsidRDefault="006A7173" w:rsidP="001E117B">
      <w:pPr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Cs w:val="24"/>
        </w:rPr>
      </w:pPr>
      <w:bookmarkStart w:id="4" w:name="_Hlk109911295"/>
      <w:bookmarkEnd w:id="2"/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Deliver the Visitor </w:t>
      </w:r>
      <w:r w:rsidR="00951198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Engagement 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>Programme, including on-site talks, fa</w:t>
      </w:r>
      <w:r w:rsidRPr="003C03E2">
        <w:rPr>
          <w:rFonts w:asciiTheme="minorHAnsi" w:eastAsia="Arial" w:hAnsiTheme="minorHAnsi" w:cstheme="minorHAnsi"/>
          <w:szCs w:val="24"/>
        </w:rPr>
        <w:t xml:space="preserve">mily 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workshops, staged presentations, seasonal events, </w:t>
      </w:r>
      <w:r w:rsidR="00951198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>PR, digital activity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 and community-based activity in line with the </w:t>
      </w:r>
      <w:r w:rsidR="004C44C8" w:rsidRPr="003C03E2">
        <w:rPr>
          <w:rFonts w:asciiTheme="minorHAnsi" w:eastAsia="Arial" w:hAnsiTheme="minorHAnsi" w:cstheme="minorHAnsi"/>
          <w:szCs w:val="24"/>
        </w:rPr>
        <w:t>e</w:t>
      </w:r>
      <w:r w:rsidRPr="003C03E2">
        <w:rPr>
          <w:rFonts w:asciiTheme="minorHAnsi" w:eastAsia="Arial" w:hAnsiTheme="minorHAnsi" w:cstheme="minorHAnsi"/>
          <w:szCs w:val="24"/>
        </w:rPr>
        <w:t>ngagement</w:t>
      </w:r>
      <w:r w:rsidR="004C44C8" w:rsidRPr="003C03E2">
        <w:rPr>
          <w:rFonts w:asciiTheme="minorHAnsi" w:eastAsia="Arial" w:hAnsiTheme="minorHAnsi" w:cstheme="minorHAnsi"/>
          <w:szCs w:val="24"/>
        </w:rPr>
        <w:t xml:space="preserve"> q</w:t>
      </w:r>
      <w:r w:rsidRPr="003C03E2">
        <w:rPr>
          <w:rFonts w:asciiTheme="minorHAnsi" w:eastAsia="Arial" w:hAnsiTheme="minorHAnsi" w:cstheme="minorHAnsi"/>
          <w:szCs w:val="24"/>
        </w:rPr>
        <w:t xml:space="preserve">uality </w:t>
      </w:r>
      <w:r w:rsidR="004C44C8" w:rsidRPr="003C03E2">
        <w:rPr>
          <w:rFonts w:asciiTheme="minorHAnsi" w:eastAsia="Arial" w:hAnsiTheme="minorHAnsi" w:cstheme="minorHAnsi"/>
          <w:szCs w:val="24"/>
        </w:rPr>
        <w:t>f</w:t>
      </w:r>
      <w:r w:rsidRPr="003C03E2">
        <w:rPr>
          <w:rFonts w:asciiTheme="minorHAnsi" w:eastAsia="Arial" w:hAnsiTheme="minorHAnsi" w:cstheme="minorHAnsi"/>
          <w:szCs w:val="24"/>
        </w:rPr>
        <w:t xml:space="preserve">ramework </w:t>
      </w:r>
      <w:bookmarkEnd w:id="4"/>
      <w:r w:rsidRPr="003C03E2">
        <w:rPr>
          <w:rFonts w:asciiTheme="minorHAnsi" w:eastAsia="Arial" w:hAnsiTheme="minorHAnsi" w:cstheme="minorHAnsi"/>
          <w:szCs w:val="24"/>
        </w:rPr>
        <w:t xml:space="preserve">and meeting KPI targets. 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 </w:t>
      </w:r>
    </w:p>
    <w:bookmarkEnd w:id="3"/>
    <w:p w14:paraId="0C77B476" w14:textId="670F04F1" w:rsidR="0075365C" w:rsidRPr="003C03E2" w:rsidRDefault="00556B33" w:rsidP="001E117B">
      <w:pPr>
        <w:numPr>
          <w:ilvl w:val="0"/>
          <w:numId w:val="4"/>
        </w:numPr>
        <w:ind w:left="709" w:hanging="567"/>
        <w:rPr>
          <w:rFonts w:asciiTheme="minorHAnsi" w:hAnsiTheme="minorHAnsi" w:cstheme="minorHAnsi"/>
          <w:szCs w:val="24"/>
          <w:lang w:eastAsia="en-GB"/>
        </w:rPr>
      </w:pPr>
      <w:r w:rsidRPr="003C03E2">
        <w:rPr>
          <w:rFonts w:asciiTheme="minorHAnsi" w:eastAsia="Arial" w:hAnsiTheme="minorHAnsi" w:cstheme="minorHAnsi"/>
          <w:szCs w:val="24"/>
        </w:rPr>
        <w:t>Support the d</w:t>
      </w:r>
      <w:r w:rsidR="0075365C" w:rsidRPr="003C03E2">
        <w:rPr>
          <w:rFonts w:asciiTheme="minorHAnsi" w:hAnsiTheme="minorHAnsi" w:cstheme="minorHAnsi"/>
          <w:szCs w:val="24"/>
        </w:rPr>
        <w:t>evelop</w:t>
      </w:r>
      <w:r w:rsidRPr="003C03E2">
        <w:rPr>
          <w:rFonts w:asciiTheme="minorHAnsi" w:hAnsiTheme="minorHAnsi" w:cstheme="minorHAnsi"/>
          <w:szCs w:val="24"/>
        </w:rPr>
        <w:t>ment of</w:t>
      </w:r>
      <w:r w:rsidR="0075365C" w:rsidRPr="003C03E2">
        <w:rPr>
          <w:rFonts w:asciiTheme="minorHAnsi" w:hAnsiTheme="minorHAnsi" w:cstheme="minorHAnsi"/>
          <w:szCs w:val="24"/>
        </w:rPr>
        <w:t xml:space="preserve"> content </w:t>
      </w:r>
      <w:r w:rsidR="008C2B11" w:rsidRPr="003C03E2">
        <w:rPr>
          <w:rFonts w:asciiTheme="minorHAnsi" w:hAnsiTheme="minorHAnsi" w:cstheme="minorHAnsi"/>
          <w:szCs w:val="24"/>
        </w:rPr>
        <w:t xml:space="preserve">for the </w:t>
      </w:r>
      <w:r w:rsidR="00F662F8" w:rsidRPr="003C03E2">
        <w:rPr>
          <w:rFonts w:asciiTheme="minorHAnsi" w:hAnsiTheme="minorHAnsi" w:cstheme="minorHAnsi"/>
          <w:szCs w:val="24"/>
        </w:rPr>
        <w:t>V</w:t>
      </w:r>
      <w:r w:rsidR="008C2B11" w:rsidRPr="003C03E2">
        <w:rPr>
          <w:rFonts w:asciiTheme="minorHAnsi" w:hAnsiTheme="minorHAnsi" w:cstheme="minorHAnsi"/>
          <w:szCs w:val="24"/>
        </w:rPr>
        <w:t xml:space="preserve">isitor </w:t>
      </w:r>
      <w:r w:rsidR="00951198" w:rsidRPr="003C03E2">
        <w:rPr>
          <w:rFonts w:asciiTheme="minorHAnsi" w:hAnsiTheme="minorHAnsi" w:cstheme="minorHAnsi"/>
          <w:szCs w:val="24"/>
        </w:rPr>
        <w:t>Engagement</w:t>
      </w:r>
      <w:r w:rsidR="008C2B11" w:rsidRPr="003C03E2">
        <w:rPr>
          <w:rFonts w:asciiTheme="minorHAnsi" w:hAnsiTheme="minorHAnsi" w:cstheme="minorHAnsi"/>
          <w:szCs w:val="24"/>
        </w:rPr>
        <w:t xml:space="preserve"> </w:t>
      </w:r>
      <w:r w:rsidR="00F662F8" w:rsidRPr="003C03E2">
        <w:rPr>
          <w:rFonts w:asciiTheme="minorHAnsi" w:hAnsiTheme="minorHAnsi" w:cstheme="minorHAnsi"/>
          <w:szCs w:val="24"/>
        </w:rPr>
        <w:t>P</w:t>
      </w:r>
      <w:r w:rsidR="008C2B11" w:rsidRPr="003C03E2">
        <w:rPr>
          <w:rFonts w:asciiTheme="minorHAnsi" w:hAnsiTheme="minorHAnsi" w:cstheme="minorHAnsi"/>
          <w:szCs w:val="24"/>
        </w:rPr>
        <w:t xml:space="preserve">rogramme, </w:t>
      </w:r>
      <w:r w:rsidR="00C17B33" w:rsidRPr="003C03E2">
        <w:rPr>
          <w:rFonts w:asciiTheme="minorHAnsi" w:hAnsiTheme="minorHAnsi" w:cstheme="minorHAnsi"/>
          <w:szCs w:val="24"/>
        </w:rPr>
        <w:t xml:space="preserve">for example by </w:t>
      </w:r>
      <w:r w:rsidR="00A85882" w:rsidRPr="003C03E2">
        <w:rPr>
          <w:rFonts w:asciiTheme="minorHAnsi" w:hAnsiTheme="minorHAnsi" w:cstheme="minorHAnsi"/>
          <w:szCs w:val="24"/>
        </w:rPr>
        <w:t>writing scripts</w:t>
      </w:r>
      <w:r w:rsidR="00951198" w:rsidRPr="003C03E2">
        <w:rPr>
          <w:rFonts w:asciiTheme="minorHAnsi" w:hAnsiTheme="minorHAnsi" w:cstheme="minorHAnsi"/>
          <w:szCs w:val="24"/>
        </w:rPr>
        <w:t>, creating workshops/shows</w:t>
      </w:r>
      <w:r w:rsidR="00C17B33" w:rsidRPr="003C03E2">
        <w:rPr>
          <w:rFonts w:asciiTheme="minorHAnsi" w:hAnsiTheme="minorHAnsi" w:cstheme="minorHAnsi"/>
          <w:szCs w:val="24"/>
        </w:rPr>
        <w:t xml:space="preserve"> and activity plans</w:t>
      </w:r>
      <w:r w:rsidR="008C2B11" w:rsidRPr="003C03E2">
        <w:rPr>
          <w:rFonts w:asciiTheme="minorHAnsi" w:hAnsiTheme="minorHAnsi" w:cstheme="minorHAnsi"/>
          <w:szCs w:val="24"/>
        </w:rPr>
        <w:t>,</w:t>
      </w:r>
      <w:r w:rsidR="00C17B33" w:rsidRPr="003C03E2">
        <w:rPr>
          <w:rFonts w:asciiTheme="minorHAnsi" w:hAnsiTheme="minorHAnsi" w:cstheme="minorHAnsi"/>
          <w:szCs w:val="24"/>
        </w:rPr>
        <w:t xml:space="preserve"> e</w:t>
      </w:r>
      <w:r w:rsidR="0075365C" w:rsidRPr="003C03E2">
        <w:rPr>
          <w:rFonts w:asciiTheme="minorHAnsi" w:hAnsiTheme="minorHAnsi" w:cstheme="minorHAnsi"/>
          <w:szCs w:val="24"/>
        </w:rPr>
        <w:t xml:space="preserve">nsuring all relevant information being given to visitors is </w:t>
      </w:r>
      <w:r w:rsidR="00A85882" w:rsidRPr="003C03E2">
        <w:rPr>
          <w:rFonts w:asciiTheme="minorHAnsi" w:hAnsiTheme="minorHAnsi" w:cstheme="minorHAnsi"/>
          <w:szCs w:val="24"/>
        </w:rPr>
        <w:t xml:space="preserve">factually </w:t>
      </w:r>
      <w:r w:rsidR="0075365C" w:rsidRPr="003C03E2">
        <w:rPr>
          <w:rFonts w:asciiTheme="minorHAnsi" w:hAnsiTheme="minorHAnsi" w:cstheme="minorHAnsi"/>
          <w:szCs w:val="24"/>
        </w:rPr>
        <w:t>correct, up to date and fitting with ZSL’s mission.</w:t>
      </w:r>
    </w:p>
    <w:p w14:paraId="12176C3F" w14:textId="77777777" w:rsidR="006A7173" w:rsidRPr="003C03E2" w:rsidRDefault="006A7173" w:rsidP="001E117B">
      <w:pPr>
        <w:numPr>
          <w:ilvl w:val="0"/>
          <w:numId w:val="4"/>
        </w:numPr>
        <w:ind w:left="709" w:hanging="567"/>
        <w:rPr>
          <w:rFonts w:asciiTheme="minorHAnsi" w:hAnsiTheme="minorHAnsi" w:cstheme="minorHAnsi"/>
          <w:szCs w:val="24"/>
          <w:lang w:eastAsia="en-GB"/>
        </w:rPr>
      </w:pPr>
      <w:r w:rsidRPr="003C03E2">
        <w:rPr>
          <w:rFonts w:asciiTheme="minorHAnsi" w:hAnsiTheme="minorHAnsi" w:cstheme="minorHAnsi"/>
          <w:szCs w:val="24"/>
          <w:lang w:eastAsia="en-GB"/>
        </w:rPr>
        <w:t xml:space="preserve">Ensure the health &amp; safety, welfare and security of visitors and animals on site, </w:t>
      </w:r>
      <w:r w:rsidRPr="003C03E2">
        <w:rPr>
          <w:rFonts w:asciiTheme="minorHAnsi" w:eastAsia="Arial" w:hAnsiTheme="minorHAnsi" w:cstheme="minorHAnsi"/>
          <w:szCs w:val="24"/>
        </w:rPr>
        <w:t>dealing calmly and effectively with visitor emergencies and sensitive situations.</w:t>
      </w:r>
    </w:p>
    <w:p w14:paraId="5D0200A1" w14:textId="0C863908" w:rsidR="006A7173" w:rsidRPr="003C03E2" w:rsidRDefault="006A7173" w:rsidP="001E117B">
      <w:pPr>
        <w:numPr>
          <w:ilvl w:val="0"/>
          <w:numId w:val="4"/>
        </w:numPr>
        <w:ind w:left="709" w:hanging="567"/>
        <w:rPr>
          <w:rFonts w:asciiTheme="minorHAnsi" w:hAnsiTheme="minorHAnsi" w:cstheme="minorHAnsi"/>
          <w:szCs w:val="24"/>
        </w:rPr>
      </w:pPr>
      <w:bookmarkStart w:id="5" w:name="_Hlk109899946"/>
      <w:r w:rsidRPr="003C03E2">
        <w:rPr>
          <w:rFonts w:asciiTheme="minorHAnsi" w:hAnsiTheme="minorHAnsi" w:cstheme="minorHAnsi"/>
          <w:szCs w:val="24"/>
        </w:rPr>
        <w:t xml:space="preserve">Under guidance from the Visitor </w:t>
      </w:r>
      <w:r w:rsidR="00732953" w:rsidRPr="003C03E2">
        <w:rPr>
          <w:rFonts w:asciiTheme="minorHAnsi" w:hAnsiTheme="minorHAnsi" w:cstheme="minorHAnsi"/>
          <w:szCs w:val="24"/>
        </w:rPr>
        <w:t>Engagement</w:t>
      </w:r>
      <w:r w:rsidRPr="003C03E2">
        <w:rPr>
          <w:rFonts w:asciiTheme="minorHAnsi" w:hAnsiTheme="minorHAnsi" w:cstheme="minorHAnsi"/>
          <w:szCs w:val="24"/>
        </w:rPr>
        <w:t xml:space="preserve"> Manager &amp; Community Engagement Team, support delivery of the Zoo </w:t>
      </w:r>
      <w:r w:rsidR="00F662F8" w:rsidRPr="003C03E2">
        <w:rPr>
          <w:rFonts w:asciiTheme="minorHAnsi" w:hAnsiTheme="minorHAnsi" w:cstheme="minorHAnsi"/>
          <w:szCs w:val="24"/>
        </w:rPr>
        <w:t>E</w:t>
      </w:r>
      <w:r w:rsidRPr="003C03E2">
        <w:rPr>
          <w:rFonts w:asciiTheme="minorHAnsi" w:hAnsiTheme="minorHAnsi" w:cstheme="minorHAnsi"/>
          <w:szCs w:val="24"/>
        </w:rPr>
        <w:t xml:space="preserve">ngagement </w:t>
      </w:r>
      <w:r w:rsidR="00F662F8" w:rsidRPr="003C03E2">
        <w:rPr>
          <w:rFonts w:asciiTheme="minorHAnsi" w:hAnsiTheme="minorHAnsi" w:cstheme="minorHAnsi"/>
          <w:szCs w:val="24"/>
        </w:rPr>
        <w:t>P</w:t>
      </w:r>
      <w:r w:rsidRPr="003C03E2">
        <w:rPr>
          <w:rFonts w:asciiTheme="minorHAnsi" w:hAnsiTheme="minorHAnsi" w:cstheme="minorHAnsi"/>
          <w:szCs w:val="24"/>
        </w:rPr>
        <w:t xml:space="preserve">rogramme to be fully accessible and inclusive. </w:t>
      </w:r>
    </w:p>
    <w:p w14:paraId="13AEC3FC" w14:textId="460F5FC4" w:rsidR="00965D03" w:rsidRPr="003C03E2" w:rsidRDefault="00480955" w:rsidP="001E117B">
      <w:pPr>
        <w:numPr>
          <w:ilvl w:val="0"/>
          <w:numId w:val="4"/>
        </w:numPr>
        <w:ind w:left="709" w:hanging="567"/>
        <w:rPr>
          <w:rFonts w:asciiTheme="minorHAnsi" w:hAnsiTheme="minorHAnsi" w:cstheme="minorHAnsi"/>
          <w:szCs w:val="24"/>
        </w:rPr>
      </w:pPr>
      <w:r w:rsidRPr="003C03E2">
        <w:rPr>
          <w:rFonts w:asciiTheme="minorHAnsi" w:hAnsiTheme="minorHAnsi" w:cstheme="minorHAnsi"/>
          <w:szCs w:val="24"/>
        </w:rPr>
        <w:t xml:space="preserve">Supporting the visitor welcome volunteers. </w:t>
      </w:r>
    </w:p>
    <w:p w14:paraId="1DF4F353" w14:textId="03F78CFF" w:rsidR="00DF73C7" w:rsidRPr="003C03E2" w:rsidRDefault="00DF73C7" w:rsidP="001E117B">
      <w:pPr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Cs w:val="24"/>
        </w:rPr>
      </w:pPr>
      <w:bookmarkStart w:id="6" w:name="_Hlk109900001"/>
      <w:r w:rsidRPr="003C03E2">
        <w:rPr>
          <w:rFonts w:asciiTheme="minorHAnsi" w:eastAsia="Arial" w:hAnsiTheme="minorHAnsi" w:cstheme="minorHAnsi"/>
          <w:szCs w:val="24"/>
        </w:rPr>
        <w:t xml:space="preserve">Support the evaluation of </w:t>
      </w:r>
      <w:r w:rsidR="00F662F8" w:rsidRPr="003C03E2">
        <w:rPr>
          <w:rFonts w:asciiTheme="minorHAnsi" w:eastAsia="Arial" w:hAnsiTheme="minorHAnsi" w:cstheme="minorHAnsi"/>
          <w:szCs w:val="24"/>
        </w:rPr>
        <w:t>V</w:t>
      </w:r>
      <w:r w:rsidRPr="003C03E2">
        <w:rPr>
          <w:rFonts w:asciiTheme="minorHAnsi" w:eastAsia="Arial" w:hAnsiTheme="minorHAnsi" w:cstheme="minorHAnsi"/>
          <w:szCs w:val="24"/>
        </w:rPr>
        <w:t xml:space="preserve">isitor </w:t>
      </w:r>
      <w:r w:rsidR="00732953" w:rsidRPr="003C03E2">
        <w:rPr>
          <w:rFonts w:asciiTheme="minorHAnsi" w:eastAsia="Arial" w:hAnsiTheme="minorHAnsi" w:cstheme="minorHAnsi"/>
          <w:szCs w:val="24"/>
        </w:rPr>
        <w:t xml:space="preserve">Engagement </w:t>
      </w:r>
      <w:r w:rsidR="00F662F8" w:rsidRPr="003C03E2">
        <w:rPr>
          <w:rFonts w:asciiTheme="minorHAnsi" w:eastAsia="Arial" w:hAnsiTheme="minorHAnsi" w:cstheme="minorHAnsi"/>
          <w:szCs w:val="24"/>
        </w:rPr>
        <w:t>P</w:t>
      </w:r>
      <w:r w:rsidRPr="003C03E2">
        <w:rPr>
          <w:rFonts w:asciiTheme="minorHAnsi" w:eastAsia="Arial" w:hAnsiTheme="minorHAnsi" w:cstheme="minorHAnsi"/>
          <w:szCs w:val="24"/>
        </w:rPr>
        <w:t xml:space="preserve">rogramming to ensure all activities are delivered in line with the </w:t>
      </w:r>
      <w:r w:rsidR="00D03658" w:rsidRPr="003C03E2">
        <w:rPr>
          <w:rFonts w:asciiTheme="minorHAnsi" w:eastAsia="Arial" w:hAnsiTheme="minorHAnsi" w:cstheme="minorHAnsi"/>
          <w:szCs w:val="24"/>
        </w:rPr>
        <w:t>e</w:t>
      </w:r>
      <w:r w:rsidRPr="003C03E2">
        <w:rPr>
          <w:rFonts w:asciiTheme="minorHAnsi" w:eastAsia="Arial" w:hAnsiTheme="minorHAnsi" w:cstheme="minorHAnsi"/>
          <w:szCs w:val="24"/>
        </w:rPr>
        <w:t xml:space="preserve">ngagement </w:t>
      </w:r>
      <w:r w:rsidR="00D03658" w:rsidRPr="003C03E2">
        <w:rPr>
          <w:rFonts w:asciiTheme="minorHAnsi" w:eastAsia="Arial" w:hAnsiTheme="minorHAnsi" w:cstheme="minorHAnsi"/>
          <w:szCs w:val="24"/>
        </w:rPr>
        <w:t>q</w:t>
      </w:r>
      <w:r w:rsidRPr="003C03E2">
        <w:rPr>
          <w:rFonts w:asciiTheme="minorHAnsi" w:eastAsia="Arial" w:hAnsiTheme="minorHAnsi" w:cstheme="minorHAnsi"/>
          <w:szCs w:val="24"/>
        </w:rPr>
        <w:t xml:space="preserve">uality </w:t>
      </w:r>
      <w:r w:rsidR="00D03658" w:rsidRPr="003C03E2">
        <w:rPr>
          <w:rFonts w:asciiTheme="minorHAnsi" w:eastAsia="Arial" w:hAnsiTheme="minorHAnsi" w:cstheme="minorHAnsi"/>
          <w:szCs w:val="24"/>
        </w:rPr>
        <w:t>f</w:t>
      </w:r>
      <w:r w:rsidRPr="003C03E2">
        <w:rPr>
          <w:rFonts w:asciiTheme="minorHAnsi" w:eastAsia="Arial" w:hAnsiTheme="minorHAnsi" w:cstheme="minorHAnsi"/>
          <w:szCs w:val="24"/>
        </w:rPr>
        <w:t>ramework.</w:t>
      </w:r>
    </w:p>
    <w:p w14:paraId="144341F5" w14:textId="5AF8EC8F" w:rsidR="00D96DF5" w:rsidRPr="003C03E2" w:rsidRDefault="00D96DF5" w:rsidP="001E117B">
      <w:pPr>
        <w:pStyle w:val="MediumGrid1-Accent21"/>
        <w:numPr>
          <w:ilvl w:val="0"/>
          <w:numId w:val="4"/>
        </w:numPr>
        <w:ind w:left="709" w:hanging="567"/>
        <w:rPr>
          <w:rFonts w:asciiTheme="minorHAnsi" w:eastAsia="Arial" w:hAnsiTheme="minorHAnsi" w:cstheme="minorHAnsi"/>
          <w:szCs w:val="24"/>
        </w:rPr>
      </w:pPr>
      <w:r w:rsidRPr="003C03E2">
        <w:rPr>
          <w:rFonts w:asciiTheme="minorHAnsi" w:eastAsia="Arial" w:hAnsiTheme="minorHAnsi" w:cstheme="minorHAnsi"/>
          <w:szCs w:val="24"/>
        </w:rPr>
        <w:t xml:space="preserve">Build professional working relationship with multiple teams to ensure the development of activities including talks is evidence based and up to </w:t>
      </w:r>
      <w:r w:rsidR="000A2C8B" w:rsidRPr="003C03E2">
        <w:rPr>
          <w:rFonts w:asciiTheme="minorHAnsi" w:eastAsia="Arial" w:hAnsiTheme="minorHAnsi" w:cstheme="minorHAnsi"/>
          <w:szCs w:val="24"/>
        </w:rPr>
        <w:t>date.</w:t>
      </w:r>
    </w:p>
    <w:p w14:paraId="6A9B8CD1" w14:textId="77777777" w:rsidR="001E117B" w:rsidRPr="003C03E2" w:rsidRDefault="006A7173" w:rsidP="001E117B">
      <w:pPr>
        <w:pStyle w:val="MediumGrid1-Accent21"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i/>
          <w:iCs/>
          <w:szCs w:val="24"/>
        </w:rPr>
      </w:pP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Keeping up to date with activities </w:t>
      </w:r>
      <w:r w:rsidR="00791EC1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from across ZSL 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to ensure the Visitor </w:t>
      </w:r>
      <w:r w:rsidR="00732953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>Engagement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 Programme is engaging visitors in ZSL’s vision through creating an emotional connection between</w:t>
      </w:r>
      <w:r w:rsidR="00732953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 </w:t>
      </w:r>
      <w:r w:rsidR="001E117B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>p</w:t>
      </w:r>
      <w:r w:rsidR="00732953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>eople and wildlife, and therefore a connection with ZSL’S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 conservation work </w:t>
      </w:r>
      <w:r w:rsidR="00732953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in </w:t>
      </w:r>
      <w:r w:rsidRPr="003C03E2">
        <w:rPr>
          <w:rFonts w:asciiTheme="minorHAnsi" w:eastAsia="Arial" w:hAnsiTheme="minorHAnsi" w:cstheme="minorHAnsi"/>
          <w:szCs w:val="24"/>
          <w:shd w:val="clear" w:color="auto" w:fill="FFFFFF"/>
        </w:rPr>
        <w:t>the field</w:t>
      </w:r>
      <w:bookmarkEnd w:id="5"/>
      <w:bookmarkEnd w:id="6"/>
      <w:r w:rsidR="00732953" w:rsidRPr="003C03E2">
        <w:rPr>
          <w:rFonts w:asciiTheme="minorHAnsi" w:eastAsia="Arial" w:hAnsiTheme="minorHAnsi" w:cstheme="minorHAnsi"/>
          <w:szCs w:val="24"/>
          <w:shd w:val="clear" w:color="auto" w:fill="FFFFFF"/>
        </w:rPr>
        <w:t xml:space="preserve">. </w:t>
      </w:r>
    </w:p>
    <w:p w14:paraId="0DDACECC" w14:textId="36B62660" w:rsidR="006A7173" w:rsidRPr="003C03E2" w:rsidRDefault="006A7173" w:rsidP="001E117B">
      <w:pPr>
        <w:pStyle w:val="MediumGrid1-Accent21"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i/>
          <w:iCs/>
          <w:szCs w:val="24"/>
        </w:rPr>
      </w:pPr>
      <w:r w:rsidRPr="003C03E2">
        <w:rPr>
          <w:rFonts w:asciiTheme="minorHAnsi" w:eastAsia="Arial Unicode MS" w:hAnsiTheme="minorHAnsi" w:cstheme="minorHAnsi"/>
          <w:szCs w:val="24"/>
        </w:rPr>
        <w:t>Assist with t</w:t>
      </w:r>
      <w:r w:rsidR="00732953" w:rsidRPr="003C03E2">
        <w:rPr>
          <w:rFonts w:asciiTheme="minorHAnsi" w:eastAsia="Arial Unicode MS" w:hAnsiTheme="minorHAnsi" w:cstheme="minorHAnsi"/>
          <w:szCs w:val="24"/>
        </w:rPr>
        <w:t xml:space="preserve">he </w:t>
      </w:r>
      <w:r w:rsidR="009B1AF7" w:rsidRPr="003C03E2">
        <w:rPr>
          <w:rFonts w:asciiTheme="minorHAnsi" w:eastAsia="Arial Unicode MS" w:hAnsiTheme="minorHAnsi" w:cstheme="minorHAnsi"/>
          <w:szCs w:val="24"/>
        </w:rPr>
        <w:t xml:space="preserve">build and derig </w:t>
      </w:r>
      <w:r w:rsidRPr="003C03E2">
        <w:rPr>
          <w:rFonts w:asciiTheme="minorHAnsi" w:eastAsia="Arial Unicode MS" w:hAnsiTheme="minorHAnsi" w:cstheme="minorHAnsi"/>
          <w:szCs w:val="24"/>
        </w:rPr>
        <w:t>of</w:t>
      </w:r>
      <w:r w:rsidR="009B1AF7" w:rsidRPr="003C03E2">
        <w:rPr>
          <w:rFonts w:asciiTheme="minorHAnsi" w:eastAsia="Arial Unicode MS" w:hAnsiTheme="minorHAnsi" w:cstheme="minorHAnsi"/>
          <w:szCs w:val="24"/>
        </w:rPr>
        <w:t xml:space="preserve"> seasonal</w:t>
      </w:r>
      <w:r w:rsidRPr="003C03E2">
        <w:rPr>
          <w:rFonts w:asciiTheme="minorHAnsi" w:eastAsia="Arial Unicode MS" w:hAnsiTheme="minorHAnsi" w:cstheme="minorHAnsi"/>
          <w:szCs w:val="24"/>
        </w:rPr>
        <w:t xml:space="preserve"> events and experiences. </w:t>
      </w:r>
    </w:p>
    <w:p w14:paraId="1E3C1572" w14:textId="49BAD75E" w:rsidR="006A7173" w:rsidRPr="003C03E2" w:rsidRDefault="006A7173" w:rsidP="001E117B">
      <w:pPr>
        <w:numPr>
          <w:ilvl w:val="0"/>
          <w:numId w:val="4"/>
        </w:numPr>
        <w:ind w:left="709" w:hanging="567"/>
        <w:rPr>
          <w:rFonts w:asciiTheme="minorHAnsi" w:hAnsiTheme="minorHAnsi" w:cstheme="minorHAnsi"/>
          <w:szCs w:val="24"/>
          <w:lang w:eastAsia="en-GB"/>
        </w:rPr>
      </w:pPr>
      <w:r w:rsidRPr="003C03E2">
        <w:rPr>
          <w:rFonts w:asciiTheme="minorHAnsi" w:hAnsiTheme="minorHAnsi" w:cstheme="minorHAnsi"/>
          <w:szCs w:val="24"/>
          <w:lang w:eastAsia="en-GB"/>
        </w:rPr>
        <w:t>Maintain</w:t>
      </w:r>
      <w:r w:rsidR="0074214D" w:rsidRPr="003C03E2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0E2DFC" w:rsidRPr="003C03E2">
        <w:rPr>
          <w:rFonts w:asciiTheme="minorHAnsi" w:hAnsiTheme="minorHAnsi" w:cstheme="minorHAnsi"/>
          <w:szCs w:val="24"/>
          <w:lang w:eastAsia="en-GB"/>
        </w:rPr>
        <w:t>shared</w:t>
      </w:r>
      <w:r w:rsidRPr="003C03E2">
        <w:rPr>
          <w:rFonts w:asciiTheme="minorHAnsi" w:hAnsiTheme="minorHAnsi" w:cstheme="minorHAnsi"/>
          <w:szCs w:val="24"/>
          <w:lang w:eastAsia="en-GB"/>
        </w:rPr>
        <w:t xml:space="preserve"> spaces and </w:t>
      </w:r>
      <w:r w:rsidR="000A2C8B" w:rsidRPr="003C03E2">
        <w:rPr>
          <w:rFonts w:asciiTheme="minorHAnsi" w:hAnsiTheme="minorHAnsi" w:cstheme="minorHAnsi"/>
          <w:szCs w:val="24"/>
          <w:lang w:eastAsia="en-GB"/>
        </w:rPr>
        <w:t>resources.</w:t>
      </w:r>
      <w:r w:rsidR="000E2DFC" w:rsidRPr="003C03E2">
        <w:rPr>
          <w:rFonts w:asciiTheme="minorHAnsi" w:hAnsiTheme="minorHAnsi" w:cstheme="minorHAnsi"/>
          <w:szCs w:val="24"/>
          <w:lang w:eastAsia="en-GB"/>
        </w:rPr>
        <w:t xml:space="preserve"> </w:t>
      </w:r>
    </w:p>
    <w:p w14:paraId="165451C1" w14:textId="77777777" w:rsidR="00732953" w:rsidRPr="000C5051" w:rsidRDefault="00732953" w:rsidP="00732953">
      <w:pPr>
        <w:rPr>
          <w:rFonts w:asciiTheme="minorHAnsi" w:hAnsiTheme="minorHAnsi" w:cstheme="minorHAnsi"/>
          <w:sz w:val="28"/>
          <w:szCs w:val="28"/>
          <w:lang w:eastAsia="en-GB"/>
        </w:rPr>
      </w:pPr>
    </w:p>
    <w:p w14:paraId="00097379" w14:textId="73E5A9AD" w:rsidR="007B52BD" w:rsidRPr="000C5051" w:rsidRDefault="007B52BD" w:rsidP="007B52BD">
      <w:pPr>
        <w:jc w:val="both"/>
        <w:rPr>
          <w:rFonts w:asciiTheme="minorHAnsi" w:hAnsiTheme="minorHAnsi" w:cs="Arial"/>
          <w:szCs w:val="24"/>
        </w:rPr>
      </w:pPr>
      <w:r w:rsidRPr="000C5051">
        <w:rPr>
          <w:rFonts w:asciiTheme="minorHAnsi" w:hAnsiTheme="minorHAnsi" w:cs="Arial"/>
          <w:szCs w:val="24"/>
        </w:rPr>
        <w:t xml:space="preserve">The duties and responsibilities described are not a comprehensive list and additional </w:t>
      </w:r>
      <w:r w:rsidR="000A2C8B" w:rsidRPr="000C5051">
        <w:rPr>
          <w:rFonts w:asciiTheme="minorHAnsi" w:hAnsiTheme="minorHAnsi" w:cs="Arial"/>
          <w:szCs w:val="24"/>
        </w:rPr>
        <w:t>tasks.</w:t>
      </w:r>
      <w:r w:rsidRPr="000C5051">
        <w:rPr>
          <w:rFonts w:asciiTheme="minorHAnsi" w:hAnsiTheme="minorHAnsi" w:cs="Arial"/>
          <w:szCs w:val="24"/>
        </w:rPr>
        <w:t xml:space="preserve"> </w:t>
      </w:r>
    </w:p>
    <w:p w14:paraId="1D40BF90" w14:textId="059F9984" w:rsidR="007B52BD" w:rsidRPr="000C5051" w:rsidRDefault="007B52BD" w:rsidP="007B52BD">
      <w:pPr>
        <w:jc w:val="both"/>
        <w:rPr>
          <w:rFonts w:asciiTheme="minorHAnsi" w:hAnsiTheme="minorHAnsi" w:cs="Arial"/>
          <w:szCs w:val="24"/>
        </w:rPr>
      </w:pPr>
      <w:r w:rsidRPr="000C5051">
        <w:rPr>
          <w:rFonts w:asciiTheme="minorHAnsi" w:hAnsiTheme="minorHAnsi" w:cs="Arial"/>
          <w:szCs w:val="24"/>
        </w:rPr>
        <w:t>may be assigned from time to time that are in line with the level of the role.</w:t>
      </w:r>
    </w:p>
    <w:p w14:paraId="16C75BD8" w14:textId="77777777" w:rsidR="007B52BD" w:rsidRPr="000C5051" w:rsidRDefault="007B52BD" w:rsidP="007B52BD">
      <w:pPr>
        <w:jc w:val="both"/>
        <w:rPr>
          <w:rFonts w:cs="Arial"/>
        </w:rPr>
      </w:pPr>
    </w:p>
    <w:p w14:paraId="239FC611" w14:textId="1E847565" w:rsidR="00126340" w:rsidRPr="004A4775" w:rsidRDefault="005A6215" w:rsidP="00034673">
      <w:pPr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4A4775">
        <w:rPr>
          <w:rFonts w:asciiTheme="minorHAnsi" w:hAnsiTheme="minorHAnsi" w:cs="Arial"/>
          <w:b/>
          <w:bCs/>
          <w:sz w:val="28"/>
          <w:szCs w:val="28"/>
        </w:rPr>
        <w:t>Person Specification</w:t>
      </w:r>
    </w:p>
    <w:p w14:paraId="31D23FDB" w14:textId="77777777" w:rsidR="00B56235" w:rsidRPr="0015615E" w:rsidRDefault="00B56235" w:rsidP="00034673">
      <w:pPr>
        <w:jc w:val="both"/>
        <w:rPr>
          <w:rFonts w:asciiTheme="minorHAnsi" w:hAnsiTheme="minorHAnsi" w:cs="Arial"/>
          <w:b/>
          <w:bCs/>
          <w:color w:val="FFFFFF" w:themeColor="background1"/>
          <w:sz w:val="32"/>
          <w:szCs w:val="3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15615E" w:rsidRPr="0015615E" w14:paraId="6EDBDC52" w14:textId="77777777" w:rsidTr="003B4E28">
        <w:tc>
          <w:tcPr>
            <w:tcW w:w="9634" w:type="dxa"/>
            <w:gridSpan w:val="2"/>
            <w:shd w:val="clear" w:color="auto" w:fill="006600"/>
          </w:tcPr>
          <w:p w14:paraId="7E6B20F2" w14:textId="58400D47" w:rsidR="00E615A4" w:rsidRPr="0015615E" w:rsidRDefault="00FE3BD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15615E">
              <w:rPr>
                <w:rFonts w:cs="Arial"/>
                <w:color w:val="FFFFFF" w:themeColor="background1"/>
                <w:sz w:val="32"/>
                <w:szCs w:val="32"/>
              </w:rPr>
              <w:t xml:space="preserve">Experience </w:t>
            </w:r>
          </w:p>
        </w:tc>
      </w:tr>
      <w:tr w:rsidR="000C5051" w:rsidRPr="003C03E2" w14:paraId="4EB2D4DC" w14:textId="77777777" w:rsidTr="003B4E28">
        <w:tc>
          <w:tcPr>
            <w:tcW w:w="1271" w:type="dxa"/>
          </w:tcPr>
          <w:p w14:paraId="03A03219" w14:textId="0C4D43BE" w:rsidR="00E615A4" w:rsidRPr="003C03E2" w:rsidRDefault="00E615A4" w:rsidP="006D2DAA">
            <w:pPr>
              <w:jc w:val="both"/>
              <w:rPr>
                <w:rFonts w:cs="Arial"/>
                <w:szCs w:val="24"/>
              </w:rPr>
            </w:pPr>
            <w:r w:rsidRPr="003C03E2">
              <w:rPr>
                <w:rFonts w:cs="Arial"/>
                <w:szCs w:val="24"/>
              </w:rPr>
              <w:t>Essential</w:t>
            </w:r>
          </w:p>
        </w:tc>
        <w:tc>
          <w:tcPr>
            <w:tcW w:w="8363" w:type="dxa"/>
          </w:tcPr>
          <w:p w14:paraId="1A3709B2" w14:textId="77777777" w:rsidR="00D34EE9" w:rsidRPr="003C03E2" w:rsidRDefault="00D34EE9" w:rsidP="00D34EE9">
            <w:pPr>
              <w:jc w:val="both"/>
              <w:rPr>
                <w:rFonts w:asciiTheme="majorHAnsi" w:eastAsia="Arial" w:hAnsiTheme="majorHAnsi" w:cstheme="minorHAnsi"/>
                <w:szCs w:val="24"/>
              </w:rPr>
            </w:pPr>
          </w:p>
          <w:p w14:paraId="087A9E6B" w14:textId="44635F26" w:rsidR="00E168E4" w:rsidRPr="003C03E2" w:rsidRDefault="00E168E4" w:rsidP="007D0F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cstheme="minorHAnsi"/>
                <w:sz w:val="24"/>
                <w:szCs w:val="24"/>
              </w:rPr>
              <w:t xml:space="preserve">Demonstrable experience and passion for delivering </w:t>
            </w:r>
            <w:r w:rsidR="00AB5C45" w:rsidRPr="003C03E2">
              <w:rPr>
                <w:rFonts w:cstheme="minorHAnsi"/>
                <w:sz w:val="24"/>
                <w:szCs w:val="24"/>
              </w:rPr>
              <w:t xml:space="preserve">an </w:t>
            </w:r>
            <w:r w:rsidRPr="003C03E2">
              <w:rPr>
                <w:rFonts w:cstheme="minorHAnsi"/>
                <w:sz w:val="24"/>
                <w:szCs w:val="24"/>
              </w:rPr>
              <w:t xml:space="preserve">exceptional visitor </w:t>
            </w:r>
            <w:r w:rsidR="00AF327E" w:rsidRPr="003C03E2">
              <w:rPr>
                <w:rFonts w:cstheme="minorHAnsi"/>
                <w:sz w:val="24"/>
                <w:szCs w:val="24"/>
              </w:rPr>
              <w:t>experience.</w:t>
            </w:r>
          </w:p>
          <w:p w14:paraId="2FE2E84F" w14:textId="77777777" w:rsidR="00C73DE5" w:rsidRPr="003C03E2" w:rsidRDefault="00C73DE5" w:rsidP="007D0F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eastAsia="Arial" w:cstheme="minorHAnsi"/>
                <w:sz w:val="24"/>
                <w:szCs w:val="24"/>
              </w:rPr>
              <w:t>Experience working in a fast-paced visitor attraction or customer service role.</w:t>
            </w:r>
          </w:p>
          <w:p w14:paraId="16890B50" w14:textId="02B6987D" w:rsidR="004B6694" w:rsidRPr="003C03E2" w:rsidRDefault="003854D3" w:rsidP="007D0F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eastAsia="Arial" w:cstheme="minorHAnsi"/>
                <w:sz w:val="24"/>
                <w:szCs w:val="24"/>
              </w:rPr>
              <w:t>E</w:t>
            </w:r>
            <w:r w:rsidR="00D34EE9" w:rsidRPr="003C03E2">
              <w:rPr>
                <w:rFonts w:eastAsia="Arial" w:cstheme="minorHAnsi"/>
                <w:sz w:val="24"/>
                <w:szCs w:val="24"/>
              </w:rPr>
              <w:t>xperience in communicating science</w:t>
            </w:r>
            <w:r w:rsidR="00707F60" w:rsidRPr="003C03E2">
              <w:rPr>
                <w:rFonts w:eastAsia="Arial" w:cstheme="minorHAnsi"/>
                <w:sz w:val="24"/>
                <w:szCs w:val="24"/>
              </w:rPr>
              <w:t xml:space="preserve"> and conservation</w:t>
            </w:r>
            <w:r w:rsidR="00D34EE9" w:rsidRPr="003C03E2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707F60" w:rsidRPr="003C03E2">
              <w:rPr>
                <w:rFonts w:eastAsia="Arial" w:cstheme="minorHAnsi"/>
                <w:sz w:val="24"/>
                <w:szCs w:val="24"/>
              </w:rPr>
              <w:t xml:space="preserve">topics </w:t>
            </w:r>
            <w:r w:rsidR="00D34EE9" w:rsidRPr="003C03E2">
              <w:rPr>
                <w:rFonts w:eastAsia="Arial" w:cstheme="minorHAnsi"/>
                <w:sz w:val="24"/>
                <w:szCs w:val="24"/>
              </w:rPr>
              <w:t>to a wide variety of</w:t>
            </w:r>
            <w:r w:rsidR="00323482" w:rsidRPr="003C03E2">
              <w:rPr>
                <w:rFonts w:eastAsia="Arial" w:cstheme="minorHAnsi"/>
                <w:sz w:val="24"/>
                <w:szCs w:val="24"/>
              </w:rPr>
              <w:t xml:space="preserve"> people. </w:t>
            </w:r>
          </w:p>
          <w:p w14:paraId="7DBE1DAB" w14:textId="77777777" w:rsidR="007D0FF6" w:rsidRPr="004A4775" w:rsidRDefault="007D0FF6" w:rsidP="007D0F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sz w:val="24"/>
                <w:szCs w:val="24"/>
              </w:rPr>
              <w:t xml:space="preserve">Experience working with children. </w:t>
            </w:r>
          </w:p>
          <w:p w14:paraId="227839EF" w14:textId="77777777" w:rsidR="004A4775" w:rsidRPr="003C03E2" w:rsidRDefault="004A4775" w:rsidP="004A4775">
            <w:pPr>
              <w:pStyle w:val="ListParagraph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AEA9BF" w14:textId="7716536C" w:rsidR="00D34EE9" w:rsidRPr="003C03E2" w:rsidRDefault="00D34EE9" w:rsidP="00C73DE5">
            <w:pPr>
              <w:pStyle w:val="ListParagraph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C5051" w:rsidRPr="003C03E2" w14:paraId="62D3B963" w14:textId="77777777" w:rsidTr="003B4E28">
        <w:tc>
          <w:tcPr>
            <w:tcW w:w="1271" w:type="dxa"/>
          </w:tcPr>
          <w:p w14:paraId="3D9CD8E9" w14:textId="261715AA" w:rsidR="00E615A4" w:rsidRPr="0015615E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15615E">
              <w:rPr>
                <w:rFonts w:cs="Arial"/>
                <w:color w:val="FFFFFF" w:themeColor="background1"/>
                <w:szCs w:val="24"/>
              </w:rPr>
              <w:lastRenderedPageBreak/>
              <w:t xml:space="preserve">Desirable </w:t>
            </w:r>
          </w:p>
        </w:tc>
        <w:tc>
          <w:tcPr>
            <w:tcW w:w="8363" w:type="dxa"/>
          </w:tcPr>
          <w:p w14:paraId="5EE32E93" w14:textId="77777777" w:rsidR="00AF327E" w:rsidRPr="003C03E2" w:rsidRDefault="00AF327E" w:rsidP="00CC52BC">
            <w:pPr>
              <w:jc w:val="both"/>
              <w:rPr>
                <w:rFonts w:cs="Arial"/>
                <w:b/>
                <w:bCs/>
                <w:i/>
                <w:iCs/>
                <w:szCs w:val="24"/>
              </w:rPr>
            </w:pPr>
          </w:p>
          <w:p w14:paraId="210B1659" w14:textId="3855032D" w:rsidR="00265EDF" w:rsidRPr="003C03E2" w:rsidRDefault="00265EDF" w:rsidP="003121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eastAsia="Arial" w:cstheme="minorHAnsi"/>
                <w:sz w:val="24"/>
                <w:szCs w:val="24"/>
              </w:rPr>
              <w:t>Performance</w:t>
            </w:r>
            <w:r w:rsidR="00A01086" w:rsidRPr="003C03E2">
              <w:rPr>
                <w:rFonts w:eastAsia="Arial" w:cstheme="minorHAnsi"/>
                <w:sz w:val="24"/>
                <w:szCs w:val="24"/>
              </w:rPr>
              <w:t xml:space="preserve"> or b</w:t>
            </w:r>
            <w:r w:rsidRPr="003C03E2">
              <w:rPr>
                <w:rFonts w:eastAsia="Arial" w:cstheme="minorHAnsi"/>
                <w:sz w:val="24"/>
                <w:szCs w:val="24"/>
              </w:rPr>
              <w:t>iological</w:t>
            </w:r>
            <w:r w:rsidR="008F4AAC" w:rsidRPr="003C03E2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A01086" w:rsidRPr="003C03E2">
              <w:rPr>
                <w:rFonts w:eastAsia="Arial" w:cstheme="minorHAnsi"/>
                <w:sz w:val="24"/>
                <w:szCs w:val="24"/>
              </w:rPr>
              <w:t>s</w:t>
            </w:r>
            <w:r w:rsidRPr="003C03E2">
              <w:rPr>
                <w:rFonts w:eastAsia="Arial" w:cstheme="minorHAnsi"/>
                <w:sz w:val="24"/>
                <w:szCs w:val="24"/>
              </w:rPr>
              <w:t>cience qualification</w:t>
            </w:r>
            <w:r w:rsidR="008F4AAC" w:rsidRPr="003C03E2">
              <w:rPr>
                <w:rFonts w:eastAsia="Arial" w:cstheme="minorHAnsi"/>
                <w:sz w:val="24"/>
                <w:szCs w:val="24"/>
              </w:rPr>
              <w:t>s</w:t>
            </w:r>
            <w:r w:rsidRPr="003C03E2">
              <w:rPr>
                <w:rFonts w:eastAsia="Arial" w:cstheme="minorHAnsi"/>
                <w:sz w:val="24"/>
                <w:szCs w:val="24"/>
              </w:rPr>
              <w:t xml:space="preserve"> or work experience in a relevant field</w:t>
            </w:r>
          </w:p>
          <w:p w14:paraId="5BD4D661" w14:textId="321123DD" w:rsidR="00645B15" w:rsidRPr="003C03E2" w:rsidRDefault="00F57F28" w:rsidP="008F4A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sz w:val="24"/>
                <w:szCs w:val="24"/>
                <w:lang w:eastAsia="en-GB"/>
              </w:rPr>
              <w:t>Experience of working</w:t>
            </w:r>
            <w:r w:rsidR="009B50B6" w:rsidRPr="003C03E2">
              <w:rPr>
                <w:sz w:val="24"/>
                <w:szCs w:val="24"/>
                <w:lang w:eastAsia="en-GB"/>
              </w:rPr>
              <w:t xml:space="preserve"> </w:t>
            </w:r>
            <w:r w:rsidR="004C3C54" w:rsidRPr="003C03E2">
              <w:rPr>
                <w:sz w:val="24"/>
                <w:szCs w:val="24"/>
                <w:lang w:eastAsia="en-GB"/>
              </w:rPr>
              <w:t xml:space="preserve">with </w:t>
            </w:r>
            <w:r w:rsidRPr="003C03E2">
              <w:rPr>
                <w:sz w:val="24"/>
                <w:szCs w:val="24"/>
                <w:lang w:eastAsia="en-GB"/>
              </w:rPr>
              <w:t>volunteers</w:t>
            </w:r>
            <w:r w:rsidR="004C3C54" w:rsidRPr="003C03E2">
              <w:rPr>
                <w:sz w:val="24"/>
                <w:szCs w:val="24"/>
                <w:lang w:eastAsia="en-GB"/>
              </w:rPr>
              <w:t>.</w:t>
            </w:r>
          </w:p>
          <w:p w14:paraId="2AB20C52" w14:textId="1DB9D9BB" w:rsidR="003121EB" w:rsidRPr="003C03E2" w:rsidRDefault="003121EB" w:rsidP="003121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eastAsia="Arial" w:cstheme="minorHAnsi"/>
                <w:sz w:val="24"/>
                <w:szCs w:val="24"/>
              </w:rPr>
              <w:t xml:space="preserve">Experience in developing innovative activities for an informal education setting. </w:t>
            </w:r>
          </w:p>
          <w:p w14:paraId="453A2614" w14:textId="4FAAFC0F" w:rsidR="00E615A4" w:rsidRPr="003C03E2" w:rsidRDefault="00E615A4" w:rsidP="003121EB">
            <w:pPr>
              <w:pStyle w:val="ListParagraph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5051" w:rsidRPr="003C03E2" w14:paraId="42DA08AD" w14:textId="77777777" w:rsidTr="003B4E28">
        <w:tc>
          <w:tcPr>
            <w:tcW w:w="9634" w:type="dxa"/>
            <w:gridSpan w:val="2"/>
            <w:shd w:val="clear" w:color="auto" w:fill="006600"/>
          </w:tcPr>
          <w:p w14:paraId="7FA39D64" w14:textId="63ECA37A" w:rsidR="00E615A4" w:rsidRPr="0015615E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15615E">
              <w:rPr>
                <w:rFonts w:cs="Arial"/>
                <w:color w:val="FFFFFF" w:themeColor="background1"/>
                <w:sz w:val="32"/>
                <w:szCs w:val="32"/>
              </w:rPr>
              <w:t>Knowledge and skills</w:t>
            </w:r>
          </w:p>
        </w:tc>
      </w:tr>
      <w:tr w:rsidR="000C5051" w:rsidRPr="003C03E2" w14:paraId="60A529A9" w14:textId="77777777" w:rsidTr="003B4E28">
        <w:tc>
          <w:tcPr>
            <w:tcW w:w="1271" w:type="dxa"/>
          </w:tcPr>
          <w:p w14:paraId="418BBEB9" w14:textId="611FAA80" w:rsidR="00E615A4" w:rsidRPr="003C03E2" w:rsidRDefault="00E615A4" w:rsidP="006D2DAA">
            <w:pPr>
              <w:jc w:val="both"/>
              <w:rPr>
                <w:rFonts w:cs="Arial"/>
                <w:szCs w:val="24"/>
              </w:rPr>
            </w:pPr>
            <w:r w:rsidRPr="003C03E2">
              <w:rPr>
                <w:rFonts w:cs="Arial"/>
                <w:szCs w:val="24"/>
              </w:rPr>
              <w:t>Essential</w:t>
            </w:r>
          </w:p>
        </w:tc>
        <w:tc>
          <w:tcPr>
            <w:tcW w:w="8363" w:type="dxa"/>
          </w:tcPr>
          <w:p w14:paraId="79BC2C0A" w14:textId="77777777" w:rsidR="00045823" w:rsidRPr="003C03E2" w:rsidRDefault="00045823" w:rsidP="00CC52BC">
            <w:pPr>
              <w:jc w:val="both"/>
              <w:rPr>
                <w:rFonts w:cs="Arial"/>
                <w:b/>
                <w:bCs/>
                <w:i/>
                <w:iCs/>
                <w:szCs w:val="24"/>
              </w:rPr>
            </w:pPr>
          </w:p>
          <w:p w14:paraId="25A65A0F" w14:textId="4458462A" w:rsidR="0060162F" w:rsidRPr="003C03E2" w:rsidRDefault="00BE303C" w:rsidP="00CE60C5">
            <w:pPr>
              <w:pStyle w:val="ListParagraph"/>
              <w:numPr>
                <w:ilvl w:val="0"/>
                <w:numId w:val="6"/>
              </w:numPr>
              <w:ind w:left="603"/>
              <w:rPr>
                <w:rFonts w:cstheme="minorHAnsi"/>
                <w:sz w:val="24"/>
                <w:szCs w:val="24"/>
              </w:rPr>
            </w:pPr>
            <w:r w:rsidRPr="003C03E2">
              <w:rPr>
                <w:sz w:val="24"/>
                <w:szCs w:val="24"/>
                <w:lang w:eastAsia="en-GB"/>
              </w:rPr>
              <w:t>Excellent people and communication skills</w:t>
            </w:r>
            <w:r w:rsidR="00B455D1" w:rsidRPr="003C03E2">
              <w:rPr>
                <w:sz w:val="24"/>
                <w:szCs w:val="24"/>
                <w:lang w:eastAsia="en-GB"/>
              </w:rPr>
              <w:t xml:space="preserve">. </w:t>
            </w:r>
            <w:r w:rsidRPr="003C03E2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14:paraId="12B1B532" w14:textId="1C523A31" w:rsidR="00F57F28" w:rsidRPr="003C03E2" w:rsidRDefault="00F57F28" w:rsidP="00CE60C5">
            <w:pPr>
              <w:pStyle w:val="ListParagraph"/>
              <w:numPr>
                <w:ilvl w:val="0"/>
                <w:numId w:val="6"/>
              </w:numPr>
              <w:ind w:left="603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sz w:val="24"/>
                <w:szCs w:val="24"/>
                <w:lang w:eastAsia="en-GB"/>
              </w:rPr>
              <w:t xml:space="preserve">A keen interest in zoos, </w:t>
            </w:r>
            <w:r w:rsidR="004C3C54" w:rsidRPr="003C03E2">
              <w:rPr>
                <w:sz w:val="24"/>
                <w:szCs w:val="24"/>
                <w:lang w:eastAsia="en-GB"/>
              </w:rPr>
              <w:t>conservation,</w:t>
            </w:r>
            <w:r w:rsidRPr="003C03E2">
              <w:rPr>
                <w:sz w:val="24"/>
                <w:szCs w:val="24"/>
                <w:lang w:eastAsia="en-GB"/>
              </w:rPr>
              <w:t xml:space="preserve"> and the environment</w:t>
            </w:r>
            <w:r w:rsidRPr="003C03E2">
              <w:rPr>
                <w:sz w:val="24"/>
                <w:szCs w:val="24"/>
              </w:rPr>
              <w:t xml:space="preserve">. </w:t>
            </w:r>
          </w:p>
          <w:p w14:paraId="37B63727" w14:textId="794821E6" w:rsidR="00BE303C" w:rsidRPr="003C03E2" w:rsidRDefault="00BE303C" w:rsidP="00CE60C5">
            <w:pPr>
              <w:pStyle w:val="ListParagraph"/>
              <w:numPr>
                <w:ilvl w:val="0"/>
                <w:numId w:val="6"/>
              </w:numPr>
              <w:ind w:left="603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sz w:val="24"/>
                <w:szCs w:val="24"/>
                <w:lang w:eastAsia="en-GB"/>
              </w:rPr>
              <w:t xml:space="preserve">Ability to remain calm and confident under </w:t>
            </w:r>
            <w:r w:rsidR="004C3C54" w:rsidRPr="003C03E2">
              <w:rPr>
                <w:sz w:val="24"/>
                <w:szCs w:val="24"/>
                <w:lang w:eastAsia="en-GB"/>
              </w:rPr>
              <w:t>pressure.</w:t>
            </w:r>
          </w:p>
          <w:p w14:paraId="76C8A403" w14:textId="0E8E12FC" w:rsidR="0060162F" w:rsidRPr="003C03E2" w:rsidRDefault="0060162F" w:rsidP="00CE60C5">
            <w:pPr>
              <w:pStyle w:val="ListParagraph"/>
              <w:numPr>
                <w:ilvl w:val="0"/>
                <w:numId w:val="6"/>
              </w:numPr>
              <w:ind w:left="603"/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cstheme="minorHAnsi"/>
                <w:sz w:val="24"/>
                <w:szCs w:val="24"/>
              </w:rPr>
              <w:t xml:space="preserve">An understanding on how to manage workloads and prioritise </w:t>
            </w:r>
            <w:r w:rsidR="004C3C54" w:rsidRPr="003C03E2">
              <w:rPr>
                <w:rFonts w:cstheme="minorHAnsi"/>
                <w:sz w:val="24"/>
                <w:szCs w:val="24"/>
              </w:rPr>
              <w:t>tasks.</w:t>
            </w:r>
          </w:p>
          <w:p w14:paraId="3DCCDB15" w14:textId="1442CD2D" w:rsidR="000C02E8" w:rsidRPr="003C03E2" w:rsidRDefault="00272F34" w:rsidP="00CE60C5">
            <w:pPr>
              <w:pStyle w:val="ListParagraph"/>
              <w:numPr>
                <w:ilvl w:val="0"/>
                <w:numId w:val="6"/>
              </w:numPr>
              <w:ind w:left="603"/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 xml:space="preserve">Advanced skills in using MS office packages, specifically </w:t>
            </w:r>
            <w:r w:rsidR="00773A92" w:rsidRPr="003C03E2">
              <w:rPr>
                <w:rFonts w:cs="Arial"/>
                <w:sz w:val="24"/>
                <w:szCs w:val="24"/>
              </w:rPr>
              <w:t xml:space="preserve">Teams, Outlook, </w:t>
            </w:r>
            <w:r w:rsidR="004C3C54" w:rsidRPr="003C03E2">
              <w:rPr>
                <w:rFonts w:cs="Arial"/>
                <w:sz w:val="24"/>
                <w:szCs w:val="24"/>
              </w:rPr>
              <w:t>Excel,</w:t>
            </w:r>
            <w:r w:rsidRPr="003C03E2">
              <w:rPr>
                <w:rFonts w:cs="Arial"/>
                <w:sz w:val="24"/>
                <w:szCs w:val="24"/>
              </w:rPr>
              <w:t xml:space="preserve"> and PowerPoint</w:t>
            </w:r>
            <w:r w:rsidR="00090FF2" w:rsidRPr="003C03E2">
              <w:rPr>
                <w:rFonts w:cs="Arial"/>
                <w:sz w:val="24"/>
                <w:szCs w:val="24"/>
              </w:rPr>
              <w:t xml:space="preserve"> and word. </w:t>
            </w:r>
          </w:p>
          <w:p w14:paraId="29208BEF" w14:textId="7C35EC5B" w:rsidR="0024644B" w:rsidRPr="003C03E2" w:rsidRDefault="0024644B" w:rsidP="0060162F">
            <w:pPr>
              <w:rPr>
                <w:rFonts w:cs="Arial"/>
                <w:szCs w:val="24"/>
              </w:rPr>
            </w:pPr>
          </w:p>
        </w:tc>
      </w:tr>
      <w:tr w:rsidR="000C5051" w:rsidRPr="003C03E2" w14:paraId="1111DBEC" w14:textId="77777777" w:rsidTr="003B4E28">
        <w:tc>
          <w:tcPr>
            <w:tcW w:w="1271" w:type="dxa"/>
          </w:tcPr>
          <w:p w14:paraId="3B3C306E" w14:textId="643DDCFC" w:rsidR="00E615A4" w:rsidRPr="003C03E2" w:rsidRDefault="00E615A4" w:rsidP="006D2DAA">
            <w:pPr>
              <w:jc w:val="both"/>
              <w:rPr>
                <w:rFonts w:cs="Arial"/>
                <w:szCs w:val="24"/>
              </w:rPr>
            </w:pPr>
            <w:r w:rsidRPr="003C03E2">
              <w:rPr>
                <w:rFonts w:cs="Arial"/>
                <w:szCs w:val="24"/>
              </w:rPr>
              <w:t>Desirable</w:t>
            </w:r>
          </w:p>
        </w:tc>
        <w:tc>
          <w:tcPr>
            <w:tcW w:w="8363" w:type="dxa"/>
          </w:tcPr>
          <w:p w14:paraId="6060882B" w14:textId="77777777" w:rsidR="003132C7" w:rsidRPr="003C03E2" w:rsidRDefault="003132C7" w:rsidP="003132C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03E2">
              <w:rPr>
                <w:rFonts w:eastAsia="Arial" w:cstheme="minorHAnsi"/>
                <w:sz w:val="24"/>
                <w:szCs w:val="24"/>
              </w:rPr>
              <w:t xml:space="preserve">Knowledge and understanding of engagement techniques for creating high quality interactions for different audience types. </w:t>
            </w:r>
          </w:p>
          <w:p w14:paraId="3A04D420" w14:textId="4A9AAA2A" w:rsidR="00043FED" w:rsidRPr="003C03E2" w:rsidRDefault="0060162F" w:rsidP="003132C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Understanding of project management from ide</w:t>
            </w:r>
            <w:r w:rsidR="0078474D" w:rsidRPr="003C03E2">
              <w:rPr>
                <w:rFonts w:cs="Arial"/>
                <w:sz w:val="24"/>
                <w:szCs w:val="24"/>
              </w:rPr>
              <w:t xml:space="preserve">ation, development, </w:t>
            </w:r>
            <w:r w:rsidR="004C3C54" w:rsidRPr="003C03E2">
              <w:rPr>
                <w:rFonts w:cs="Arial"/>
                <w:sz w:val="24"/>
                <w:szCs w:val="24"/>
              </w:rPr>
              <w:t>delivery,</w:t>
            </w:r>
            <w:r w:rsidR="0078474D" w:rsidRPr="003C03E2">
              <w:rPr>
                <w:rFonts w:cs="Arial"/>
                <w:sz w:val="24"/>
                <w:szCs w:val="24"/>
              </w:rPr>
              <w:t xml:space="preserve"> and evaluation </w:t>
            </w:r>
          </w:p>
          <w:p w14:paraId="0F1AC55B" w14:textId="388F38F7" w:rsidR="0078474D" w:rsidRPr="003C03E2" w:rsidRDefault="0078474D" w:rsidP="003132C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 xml:space="preserve">Understanding of safeguarding </w:t>
            </w:r>
          </w:p>
        </w:tc>
      </w:tr>
      <w:tr w:rsidR="000C5051" w:rsidRPr="003C03E2" w14:paraId="6B2039FF" w14:textId="77777777" w:rsidTr="003B4E28">
        <w:tc>
          <w:tcPr>
            <w:tcW w:w="9634" w:type="dxa"/>
            <w:gridSpan w:val="2"/>
            <w:shd w:val="clear" w:color="auto" w:fill="006600"/>
          </w:tcPr>
          <w:p w14:paraId="1C685F64" w14:textId="4C8A52E3" w:rsidR="00E615A4" w:rsidRPr="003C03E2" w:rsidRDefault="00E615A4" w:rsidP="006D2DAA">
            <w:pPr>
              <w:jc w:val="both"/>
              <w:rPr>
                <w:rFonts w:cs="Arial"/>
                <w:szCs w:val="24"/>
              </w:rPr>
            </w:pPr>
            <w:r w:rsidRPr="0015615E">
              <w:rPr>
                <w:rFonts w:cs="Arial"/>
                <w:color w:val="FFFFFF" w:themeColor="background1"/>
                <w:sz w:val="32"/>
                <w:szCs w:val="32"/>
              </w:rPr>
              <w:t>Additional requirements</w:t>
            </w:r>
          </w:p>
        </w:tc>
      </w:tr>
      <w:tr w:rsidR="000C5051" w:rsidRPr="003C03E2" w14:paraId="2437A0A8" w14:textId="77777777" w:rsidTr="003B4E28">
        <w:tc>
          <w:tcPr>
            <w:tcW w:w="1271" w:type="dxa"/>
          </w:tcPr>
          <w:p w14:paraId="579944A5" w14:textId="77777777" w:rsidR="00E615A4" w:rsidRPr="003C03E2" w:rsidRDefault="00EE1330" w:rsidP="006D2DAA">
            <w:pPr>
              <w:jc w:val="both"/>
              <w:rPr>
                <w:rFonts w:cs="Arial"/>
                <w:szCs w:val="24"/>
              </w:rPr>
            </w:pPr>
            <w:r w:rsidRPr="003C03E2">
              <w:rPr>
                <w:rFonts w:cs="Arial"/>
                <w:szCs w:val="24"/>
              </w:rPr>
              <w:t>Essential</w:t>
            </w:r>
          </w:p>
          <w:p w14:paraId="72D86D41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42680521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7E3CF93D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55BC5CB8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7724148F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2CF3A716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199EEB87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12428FE7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301DE2AD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5F916019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61017A14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189743FE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0DE8519C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68DC4404" w14:textId="77777777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  <w:p w14:paraId="14B5E13F" w14:textId="754C8180" w:rsidR="00EB3DAA" w:rsidRPr="003C03E2" w:rsidRDefault="00EB3DAA" w:rsidP="006D2DA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63" w:type="dxa"/>
          </w:tcPr>
          <w:p w14:paraId="08990D0E" w14:textId="77777777" w:rsidR="005351E9" w:rsidRPr="003C03E2" w:rsidRDefault="005351E9" w:rsidP="001B2E7B">
            <w:pPr>
              <w:jc w:val="both"/>
              <w:rPr>
                <w:rFonts w:eastAsia="Times New Roman" w:cs="Arial"/>
                <w:b/>
                <w:bCs/>
                <w:i/>
                <w:iCs/>
                <w:szCs w:val="24"/>
              </w:rPr>
            </w:pPr>
          </w:p>
          <w:p w14:paraId="10EB1CE5" w14:textId="101B0C7D" w:rsidR="001B2E7B" w:rsidRPr="003C03E2" w:rsidRDefault="001B2E7B" w:rsidP="00CE6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T</w:t>
            </w:r>
            <w:r w:rsidR="00F02EB3" w:rsidRPr="003C03E2">
              <w:rPr>
                <w:rFonts w:cs="Arial"/>
                <w:sz w:val="24"/>
                <w:szCs w:val="24"/>
              </w:rPr>
              <w:t>his post will require extensive outside working with direct exposure to the weather</w:t>
            </w:r>
            <w:r w:rsidRPr="003C03E2">
              <w:rPr>
                <w:rFonts w:cs="Arial"/>
                <w:sz w:val="24"/>
                <w:szCs w:val="24"/>
              </w:rPr>
              <w:t xml:space="preserve">. </w:t>
            </w:r>
          </w:p>
          <w:p w14:paraId="0AF6E023" w14:textId="345A8C4A" w:rsidR="00303767" w:rsidRPr="003C03E2" w:rsidRDefault="00303767" w:rsidP="00CE6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 xml:space="preserve">This post will require some </w:t>
            </w:r>
            <w:r w:rsidR="00410CB0" w:rsidRPr="003C03E2">
              <w:rPr>
                <w:rFonts w:cs="Arial"/>
                <w:sz w:val="24"/>
                <w:szCs w:val="24"/>
              </w:rPr>
              <w:t>office-based</w:t>
            </w:r>
            <w:r w:rsidRPr="003C03E2">
              <w:rPr>
                <w:rFonts w:cs="Arial"/>
                <w:sz w:val="24"/>
                <w:szCs w:val="24"/>
              </w:rPr>
              <w:t xml:space="preserve"> work</w:t>
            </w:r>
            <w:r w:rsidR="00410CB0" w:rsidRPr="003C03E2">
              <w:rPr>
                <w:rFonts w:cs="Arial"/>
                <w:sz w:val="24"/>
                <w:szCs w:val="24"/>
              </w:rPr>
              <w:t xml:space="preserve"> using display screen equipment. </w:t>
            </w:r>
          </w:p>
          <w:p w14:paraId="7B464F71" w14:textId="34449412" w:rsidR="001F4959" w:rsidRPr="003C03E2" w:rsidRDefault="001F4959" w:rsidP="00CE6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 xml:space="preserve">This post </w:t>
            </w:r>
            <w:r w:rsidR="00CE6AB0" w:rsidRPr="003C03E2">
              <w:rPr>
                <w:rFonts w:cs="Arial"/>
                <w:sz w:val="24"/>
                <w:szCs w:val="24"/>
              </w:rPr>
              <w:t>may</w:t>
            </w:r>
            <w:r w:rsidRPr="003C03E2">
              <w:rPr>
                <w:rFonts w:cs="Arial"/>
                <w:sz w:val="24"/>
                <w:szCs w:val="24"/>
              </w:rPr>
              <w:t xml:space="preserve"> require </w:t>
            </w:r>
            <w:r w:rsidR="00241836" w:rsidRPr="003C03E2">
              <w:rPr>
                <w:rFonts w:cs="Arial"/>
                <w:sz w:val="24"/>
                <w:szCs w:val="24"/>
              </w:rPr>
              <w:t>occasional early morning and evening work.</w:t>
            </w:r>
          </w:p>
          <w:p w14:paraId="6A0B9FA3" w14:textId="5C17092F" w:rsidR="00CB4B12" w:rsidRPr="003C03E2" w:rsidRDefault="00CB4B12" w:rsidP="00CE60C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This position is part of a team rota</w:t>
            </w:r>
            <w:r w:rsidR="00E94B47">
              <w:rPr>
                <w:rFonts w:cs="Arial"/>
                <w:sz w:val="24"/>
                <w:szCs w:val="24"/>
              </w:rPr>
              <w:t xml:space="preserve"> including regularly </w:t>
            </w:r>
            <w:r w:rsidR="00E94B47" w:rsidRPr="003C03E2">
              <w:rPr>
                <w:rFonts w:cs="Arial"/>
                <w:sz w:val="24"/>
                <w:szCs w:val="24"/>
              </w:rPr>
              <w:t>work</w:t>
            </w:r>
            <w:r w:rsidR="00E94B47">
              <w:rPr>
                <w:rFonts w:cs="Arial"/>
                <w:sz w:val="24"/>
                <w:szCs w:val="24"/>
              </w:rPr>
              <w:t xml:space="preserve">ing </w:t>
            </w:r>
            <w:r w:rsidR="00E94B47" w:rsidRPr="003C03E2">
              <w:rPr>
                <w:rFonts w:cs="Arial"/>
                <w:sz w:val="24"/>
                <w:szCs w:val="24"/>
              </w:rPr>
              <w:t>weekend</w:t>
            </w:r>
            <w:r w:rsidR="00E94B47">
              <w:rPr>
                <w:rFonts w:cs="Arial"/>
                <w:sz w:val="24"/>
                <w:szCs w:val="24"/>
              </w:rPr>
              <w:t>s, school and bank holidays</w:t>
            </w:r>
            <w:r w:rsidR="00186F2C">
              <w:rPr>
                <w:rFonts w:cs="Arial"/>
                <w:sz w:val="24"/>
                <w:szCs w:val="24"/>
              </w:rPr>
              <w:t xml:space="preserve"> with some flexibility </w:t>
            </w:r>
            <w:r w:rsidRPr="003C03E2">
              <w:rPr>
                <w:rFonts w:cs="Arial"/>
                <w:sz w:val="24"/>
                <w:szCs w:val="24"/>
              </w:rPr>
              <w:t>required</w:t>
            </w:r>
            <w:r w:rsidR="008622C9">
              <w:rPr>
                <w:rFonts w:cs="Arial"/>
                <w:sz w:val="24"/>
                <w:szCs w:val="24"/>
              </w:rPr>
              <w:t xml:space="preserve">. </w:t>
            </w:r>
          </w:p>
          <w:p w14:paraId="4CD0A503" w14:textId="55C2F852" w:rsidR="008E0666" w:rsidRPr="003C03E2" w:rsidRDefault="008E0666" w:rsidP="00CE60C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Strong commitment to creating a culture</w:t>
            </w:r>
            <w:r w:rsidR="00E61966" w:rsidRPr="003C03E2">
              <w:rPr>
                <w:rFonts w:cs="Arial"/>
                <w:sz w:val="24"/>
                <w:szCs w:val="24"/>
              </w:rPr>
              <w:t xml:space="preserve"> </w:t>
            </w:r>
            <w:r w:rsidR="00A24113" w:rsidRPr="003C03E2">
              <w:rPr>
                <w:rFonts w:cs="Arial"/>
                <w:sz w:val="24"/>
                <w:szCs w:val="24"/>
              </w:rPr>
              <w:t>that lives ZSL values</w:t>
            </w:r>
            <w:r w:rsidR="006E2A1B" w:rsidRPr="003C03E2">
              <w:rPr>
                <w:rFonts w:cs="Arial"/>
                <w:sz w:val="24"/>
                <w:szCs w:val="24"/>
              </w:rPr>
              <w:t xml:space="preserve"> </w:t>
            </w:r>
            <w:r w:rsidR="00E93004" w:rsidRPr="003C03E2">
              <w:rPr>
                <w:rFonts w:cs="Arial"/>
                <w:sz w:val="24"/>
                <w:szCs w:val="24"/>
              </w:rPr>
              <w:t xml:space="preserve">collaborative, inspiring, inclusive, innovative, </w:t>
            </w:r>
            <w:r w:rsidR="000A78BB" w:rsidRPr="003C03E2">
              <w:rPr>
                <w:rFonts w:cs="Arial"/>
                <w:sz w:val="24"/>
                <w:szCs w:val="24"/>
              </w:rPr>
              <w:t>impactful,</w:t>
            </w:r>
            <w:r w:rsidR="00E93004" w:rsidRPr="003C03E2">
              <w:rPr>
                <w:rFonts w:cs="Arial"/>
                <w:sz w:val="24"/>
                <w:szCs w:val="24"/>
              </w:rPr>
              <w:t xml:space="preserve"> and </w:t>
            </w:r>
            <w:r w:rsidR="000A78BB" w:rsidRPr="003C03E2">
              <w:rPr>
                <w:rFonts w:cs="Arial"/>
                <w:sz w:val="24"/>
                <w:szCs w:val="24"/>
              </w:rPr>
              <w:t>ethical.</w:t>
            </w:r>
          </w:p>
          <w:p w14:paraId="10274D45" w14:textId="6ACB8067" w:rsidR="000A78BB" w:rsidRPr="003C03E2" w:rsidRDefault="000A78BB" w:rsidP="00CE60C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Commitment to promoting equality and diversity.</w:t>
            </w:r>
          </w:p>
          <w:p w14:paraId="460F7CC6" w14:textId="77777777" w:rsidR="0007219B" w:rsidRPr="003C03E2" w:rsidRDefault="00A74D1F" w:rsidP="00CE60C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 xml:space="preserve">To comply with and promote </w:t>
            </w:r>
            <w:r w:rsidR="00303767" w:rsidRPr="003C03E2">
              <w:rPr>
                <w:rFonts w:cs="Arial"/>
                <w:sz w:val="24"/>
                <w:szCs w:val="24"/>
              </w:rPr>
              <w:t>h</w:t>
            </w:r>
            <w:r w:rsidRPr="003C03E2">
              <w:rPr>
                <w:rFonts w:cs="Arial"/>
                <w:sz w:val="24"/>
                <w:szCs w:val="24"/>
              </w:rPr>
              <w:t xml:space="preserve">ealth and </w:t>
            </w:r>
            <w:r w:rsidR="00303767" w:rsidRPr="003C03E2">
              <w:rPr>
                <w:rFonts w:cs="Arial"/>
                <w:sz w:val="24"/>
                <w:szCs w:val="24"/>
              </w:rPr>
              <w:t>s</w:t>
            </w:r>
            <w:r w:rsidRPr="003C03E2">
              <w:rPr>
                <w:rFonts w:cs="Arial"/>
                <w:sz w:val="24"/>
                <w:szCs w:val="24"/>
              </w:rPr>
              <w:t xml:space="preserve">afety policies and </w:t>
            </w:r>
            <w:r w:rsidR="000A78BB" w:rsidRPr="003C03E2">
              <w:rPr>
                <w:rFonts w:cs="Arial"/>
                <w:sz w:val="24"/>
                <w:szCs w:val="24"/>
              </w:rPr>
              <w:t>procedures.</w:t>
            </w:r>
          </w:p>
          <w:p w14:paraId="208EE017" w14:textId="5F1A5736" w:rsidR="00CB4B12" w:rsidRPr="003C03E2" w:rsidRDefault="007C5AD5" w:rsidP="00EB3D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A</w:t>
            </w:r>
            <w:r w:rsidR="00F21651">
              <w:rPr>
                <w:rFonts w:cs="Arial"/>
                <w:sz w:val="24"/>
                <w:szCs w:val="24"/>
              </w:rPr>
              <w:t>n enhanced</w:t>
            </w:r>
            <w:r w:rsidRPr="003C03E2">
              <w:rPr>
                <w:rFonts w:cs="Arial"/>
                <w:sz w:val="24"/>
                <w:szCs w:val="24"/>
              </w:rPr>
              <w:t xml:space="preserve"> DBS check </w:t>
            </w:r>
            <w:r w:rsidR="00B44C85" w:rsidRPr="003C03E2">
              <w:rPr>
                <w:rFonts w:cs="Arial"/>
                <w:sz w:val="24"/>
                <w:szCs w:val="24"/>
              </w:rPr>
              <w:t xml:space="preserve">is </w:t>
            </w:r>
            <w:r w:rsidRPr="003C03E2">
              <w:rPr>
                <w:rFonts w:cs="Arial"/>
                <w:sz w:val="24"/>
                <w:szCs w:val="24"/>
              </w:rPr>
              <w:t>required for this role</w:t>
            </w:r>
            <w:r w:rsidR="00F21651">
              <w:rPr>
                <w:rFonts w:cs="Arial"/>
                <w:sz w:val="24"/>
                <w:szCs w:val="24"/>
              </w:rPr>
              <w:t xml:space="preserve">. </w:t>
            </w:r>
          </w:p>
        </w:tc>
      </w:tr>
      <w:tr w:rsidR="000C5051" w:rsidRPr="003C03E2" w14:paraId="6DAFE591" w14:textId="77777777" w:rsidTr="003B4E28">
        <w:tc>
          <w:tcPr>
            <w:tcW w:w="1271" w:type="dxa"/>
          </w:tcPr>
          <w:p w14:paraId="4E694A5C" w14:textId="1310F766" w:rsidR="0007219B" w:rsidRPr="003C03E2" w:rsidRDefault="0007219B" w:rsidP="006D2DAA">
            <w:pPr>
              <w:jc w:val="both"/>
              <w:rPr>
                <w:rFonts w:cs="Arial"/>
                <w:szCs w:val="24"/>
              </w:rPr>
            </w:pPr>
            <w:r w:rsidRPr="003C03E2">
              <w:rPr>
                <w:rFonts w:cs="Arial"/>
                <w:szCs w:val="24"/>
              </w:rPr>
              <w:t>Desirable</w:t>
            </w:r>
          </w:p>
        </w:tc>
        <w:tc>
          <w:tcPr>
            <w:tcW w:w="8363" w:type="dxa"/>
          </w:tcPr>
          <w:p w14:paraId="38569C1D" w14:textId="2766D0CA" w:rsidR="0007219B" w:rsidRPr="003C03E2" w:rsidRDefault="00535438" w:rsidP="00535438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C03E2">
              <w:rPr>
                <w:rFonts w:cs="Arial"/>
                <w:sz w:val="24"/>
                <w:szCs w:val="24"/>
              </w:rPr>
              <w:t>Full clean driving licence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154C08">
      <w:headerReference w:type="first" r:id="rId11"/>
      <w:type w:val="continuous"/>
      <w:pgSz w:w="11907" w:h="16840" w:code="9"/>
      <w:pgMar w:top="1843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3DD6" w14:textId="77777777" w:rsidR="00FC6200" w:rsidRDefault="00FC6200">
      <w:r>
        <w:separator/>
      </w:r>
    </w:p>
  </w:endnote>
  <w:endnote w:type="continuationSeparator" w:id="0">
    <w:p w14:paraId="4E0FC5FE" w14:textId="77777777" w:rsidR="00FC6200" w:rsidRDefault="00FC6200">
      <w:r>
        <w:continuationSeparator/>
      </w:r>
    </w:p>
  </w:endnote>
  <w:endnote w:type="continuationNotice" w:id="1">
    <w:p w14:paraId="7774BE4E" w14:textId="77777777" w:rsidR="00FC6200" w:rsidRDefault="00FC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CAF0" w14:textId="77777777" w:rsidR="00FC6200" w:rsidRDefault="00FC6200">
      <w:r>
        <w:separator/>
      </w:r>
    </w:p>
  </w:footnote>
  <w:footnote w:type="continuationSeparator" w:id="0">
    <w:p w14:paraId="3F5621F7" w14:textId="77777777" w:rsidR="00FC6200" w:rsidRDefault="00FC6200">
      <w:r>
        <w:continuationSeparator/>
      </w:r>
    </w:p>
  </w:footnote>
  <w:footnote w:type="continuationNotice" w:id="1">
    <w:p w14:paraId="53C89C2D" w14:textId="77777777" w:rsidR="00FC6200" w:rsidRDefault="00FC6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0E3AAEBA">
          <wp:simplePos x="0" y="0"/>
          <wp:positionH relativeFrom="margin">
            <wp:align>center</wp:align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104" y="0"/>
              <wp:lineTo x="0" y="1800"/>
              <wp:lineTo x="0" y="6600"/>
              <wp:lineTo x="12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104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2E5"/>
    <w:multiLevelType w:val="hybridMultilevel"/>
    <w:tmpl w:val="61C66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8CB"/>
    <w:multiLevelType w:val="hybridMultilevel"/>
    <w:tmpl w:val="9B882F2A"/>
    <w:lvl w:ilvl="0" w:tplc="E2D24C0E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94FCA"/>
    <w:multiLevelType w:val="hybridMultilevel"/>
    <w:tmpl w:val="6C80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70ACE"/>
    <w:multiLevelType w:val="hybridMultilevel"/>
    <w:tmpl w:val="7AA8F5EA"/>
    <w:lvl w:ilvl="0" w:tplc="A1108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8C2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C8F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523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FE3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9E8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461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E0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625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D0D0C71"/>
    <w:multiLevelType w:val="hybridMultilevel"/>
    <w:tmpl w:val="F93A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F088C"/>
    <w:multiLevelType w:val="hybridMultilevel"/>
    <w:tmpl w:val="4296F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7"/>
  </w:num>
  <w:num w:numId="2" w16cid:durableId="214854772">
    <w:abstractNumId w:val="8"/>
  </w:num>
  <w:num w:numId="3" w16cid:durableId="829296290">
    <w:abstractNumId w:val="1"/>
  </w:num>
  <w:num w:numId="4" w16cid:durableId="2039307731">
    <w:abstractNumId w:val="2"/>
  </w:num>
  <w:num w:numId="5" w16cid:durableId="463351767">
    <w:abstractNumId w:val="3"/>
  </w:num>
  <w:num w:numId="6" w16cid:durableId="3481720">
    <w:abstractNumId w:val="6"/>
  </w:num>
  <w:num w:numId="7" w16cid:durableId="1848785542">
    <w:abstractNumId w:val="5"/>
  </w:num>
  <w:num w:numId="8" w16cid:durableId="382295092">
    <w:abstractNumId w:val="4"/>
  </w:num>
  <w:num w:numId="9" w16cid:durableId="17502317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55C8"/>
    <w:rsid w:val="000166C0"/>
    <w:rsid w:val="000205D6"/>
    <w:rsid w:val="000306AB"/>
    <w:rsid w:val="00034673"/>
    <w:rsid w:val="00043FED"/>
    <w:rsid w:val="00045823"/>
    <w:rsid w:val="00055F9E"/>
    <w:rsid w:val="000578FE"/>
    <w:rsid w:val="00061AF5"/>
    <w:rsid w:val="000627BB"/>
    <w:rsid w:val="00063F87"/>
    <w:rsid w:val="0007219B"/>
    <w:rsid w:val="00073291"/>
    <w:rsid w:val="00080C11"/>
    <w:rsid w:val="00090F1A"/>
    <w:rsid w:val="00090FF2"/>
    <w:rsid w:val="00092916"/>
    <w:rsid w:val="000A2C8B"/>
    <w:rsid w:val="000A64C6"/>
    <w:rsid w:val="000A78BB"/>
    <w:rsid w:val="000C02E8"/>
    <w:rsid w:val="000C2AB2"/>
    <w:rsid w:val="000C5051"/>
    <w:rsid w:val="000D577B"/>
    <w:rsid w:val="000E15A6"/>
    <w:rsid w:val="000E161E"/>
    <w:rsid w:val="000E2DFC"/>
    <w:rsid w:val="000E33FA"/>
    <w:rsid w:val="000E5FD8"/>
    <w:rsid w:val="000F0855"/>
    <w:rsid w:val="000F21CB"/>
    <w:rsid w:val="000F41FA"/>
    <w:rsid w:val="000F7D01"/>
    <w:rsid w:val="00100C5B"/>
    <w:rsid w:val="0011557D"/>
    <w:rsid w:val="00120472"/>
    <w:rsid w:val="001216F9"/>
    <w:rsid w:val="00124044"/>
    <w:rsid w:val="00126340"/>
    <w:rsid w:val="00126385"/>
    <w:rsid w:val="00131E9C"/>
    <w:rsid w:val="00136647"/>
    <w:rsid w:val="00154C08"/>
    <w:rsid w:val="0015615E"/>
    <w:rsid w:val="0016135D"/>
    <w:rsid w:val="001665E0"/>
    <w:rsid w:val="001721AE"/>
    <w:rsid w:val="001767D5"/>
    <w:rsid w:val="00177333"/>
    <w:rsid w:val="00180BB8"/>
    <w:rsid w:val="001862B4"/>
    <w:rsid w:val="001865A9"/>
    <w:rsid w:val="001867B2"/>
    <w:rsid w:val="00186F2C"/>
    <w:rsid w:val="001927E1"/>
    <w:rsid w:val="001941E3"/>
    <w:rsid w:val="001B2E7B"/>
    <w:rsid w:val="001B35EE"/>
    <w:rsid w:val="001B379E"/>
    <w:rsid w:val="001C5879"/>
    <w:rsid w:val="001D65A5"/>
    <w:rsid w:val="001E117B"/>
    <w:rsid w:val="001E33A4"/>
    <w:rsid w:val="001E75EF"/>
    <w:rsid w:val="001F08A2"/>
    <w:rsid w:val="001F235A"/>
    <w:rsid w:val="001F30EE"/>
    <w:rsid w:val="001F33A8"/>
    <w:rsid w:val="001F4959"/>
    <w:rsid w:val="001F6872"/>
    <w:rsid w:val="00207AA6"/>
    <w:rsid w:val="00213BD1"/>
    <w:rsid w:val="00222390"/>
    <w:rsid w:val="00223BC3"/>
    <w:rsid w:val="002331F5"/>
    <w:rsid w:val="00235B16"/>
    <w:rsid w:val="002402A1"/>
    <w:rsid w:val="00241836"/>
    <w:rsid w:val="0024644B"/>
    <w:rsid w:val="00250375"/>
    <w:rsid w:val="00260BEB"/>
    <w:rsid w:val="00262B54"/>
    <w:rsid w:val="002638ED"/>
    <w:rsid w:val="00265EDF"/>
    <w:rsid w:val="00266DF6"/>
    <w:rsid w:val="0027272F"/>
    <w:rsid w:val="00272F34"/>
    <w:rsid w:val="002825BC"/>
    <w:rsid w:val="00283C15"/>
    <w:rsid w:val="002976D5"/>
    <w:rsid w:val="002A05E7"/>
    <w:rsid w:val="002A192A"/>
    <w:rsid w:val="002C53D0"/>
    <w:rsid w:val="002D6722"/>
    <w:rsid w:val="002E1E6F"/>
    <w:rsid w:val="002E4E58"/>
    <w:rsid w:val="002E6D33"/>
    <w:rsid w:val="002E7AD9"/>
    <w:rsid w:val="0030228C"/>
    <w:rsid w:val="00303767"/>
    <w:rsid w:val="00306590"/>
    <w:rsid w:val="00310A8A"/>
    <w:rsid w:val="003121EB"/>
    <w:rsid w:val="003132C7"/>
    <w:rsid w:val="00323482"/>
    <w:rsid w:val="00327A61"/>
    <w:rsid w:val="00331289"/>
    <w:rsid w:val="00333B2C"/>
    <w:rsid w:val="00354A55"/>
    <w:rsid w:val="003555EE"/>
    <w:rsid w:val="0035598D"/>
    <w:rsid w:val="00355EE6"/>
    <w:rsid w:val="0036662C"/>
    <w:rsid w:val="00367376"/>
    <w:rsid w:val="00372FB3"/>
    <w:rsid w:val="00373F9B"/>
    <w:rsid w:val="003762C6"/>
    <w:rsid w:val="0037781D"/>
    <w:rsid w:val="00383D07"/>
    <w:rsid w:val="0038402B"/>
    <w:rsid w:val="00384451"/>
    <w:rsid w:val="00384A8D"/>
    <w:rsid w:val="003854D3"/>
    <w:rsid w:val="00390D2B"/>
    <w:rsid w:val="00392644"/>
    <w:rsid w:val="003A2643"/>
    <w:rsid w:val="003A3043"/>
    <w:rsid w:val="003A512B"/>
    <w:rsid w:val="003B4E28"/>
    <w:rsid w:val="003B5FE2"/>
    <w:rsid w:val="003C03E2"/>
    <w:rsid w:val="003C13C6"/>
    <w:rsid w:val="003C656E"/>
    <w:rsid w:val="003D6F0B"/>
    <w:rsid w:val="003D7BAA"/>
    <w:rsid w:val="003E4AA3"/>
    <w:rsid w:val="003E728D"/>
    <w:rsid w:val="003E7B67"/>
    <w:rsid w:val="003F3BCE"/>
    <w:rsid w:val="003F76E2"/>
    <w:rsid w:val="0040722C"/>
    <w:rsid w:val="00410355"/>
    <w:rsid w:val="00410CB0"/>
    <w:rsid w:val="004158FA"/>
    <w:rsid w:val="004316BD"/>
    <w:rsid w:val="00434A62"/>
    <w:rsid w:val="00446202"/>
    <w:rsid w:val="004543AC"/>
    <w:rsid w:val="00456F2D"/>
    <w:rsid w:val="004656F7"/>
    <w:rsid w:val="004669F1"/>
    <w:rsid w:val="00467340"/>
    <w:rsid w:val="00473B8B"/>
    <w:rsid w:val="00475339"/>
    <w:rsid w:val="00475996"/>
    <w:rsid w:val="00480955"/>
    <w:rsid w:val="004A4775"/>
    <w:rsid w:val="004B3091"/>
    <w:rsid w:val="004B6694"/>
    <w:rsid w:val="004B7041"/>
    <w:rsid w:val="004C2FD0"/>
    <w:rsid w:val="004C3C54"/>
    <w:rsid w:val="004C44C8"/>
    <w:rsid w:val="004C531D"/>
    <w:rsid w:val="004D7B5F"/>
    <w:rsid w:val="004E537F"/>
    <w:rsid w:val="004F5CAF"/>
    <w:rsid w:val="0050273A"/>
    <w:rsid w:val="005064E8"/>
    <w:rsid w:val="00506BA3"/>
    <w:rsid w:val="005147D5"/>
    <w:rsid w:val="005168FA"/>
    <w:rsid w:val="005172F9"/>
    <w:rsid w:val="00521700"/>
    <w:rsid w:val="005351E9"/>
    <w:rsid w:val="00535438"/>
    <w:rsid w:val="00541B98"/>
    <w:rsid w:val="00551CFB"/>
    <w:rsid w:val="005542C4"/>
    <w:rsid w:val="00556463"/>
    <w:rsid w:val="00556B33"/>
    <w:rsid w:val="005603F3"/>
    <w:rsid w:val="00564FFB"/>
    <w:rsid w:val="0057032A"/>
    <w:rsid w:val="00577247"/>
    <w:rsid w:val="0058354F"/>
    <w:rsid w:val="00583593"/>
    <w:rsid w:val="00590DA0"/>
    <w:rsid w:val="00596D8D"/>
    <w:rsid w:val="005A0827"/>
    <w:rsid w:val="005A534E"/>
    <w:rsid w:val="005A6215"/>
    <w:rsid w:val="005C08BC"/>
    <w:rsid w:val="005C3896"/>
    <w:rsid w:val="005D0182"/>
    <w:rsid w:val="005E2F67"/>
    <w:rsid w:val="005E35A6"/>
    <w:rsid w:val="005E3B77"/>
    <w:rsid w:val="005E5954"/>
    <w:rsid w:val="005F5C1B"/>
    <w:rsid w:val="0060162F"/>
    <w:rsid w:val="00611BBA"/>
    <w:rsid w:val="00612507"/>
    <w:rsid w:val="00617E21"/>
    <w:rsid w:val="00623F94"/>
    <w:rsid w:val="00624131"/>
    <w:rsid w:val="00627F3E"/>
    <w:rsid w:val="00631A0A"/>
    <w:rsid w:val="006352C5"/>
    <w:rsid w:val="00644648"/>
    <w:rsid w:val="00644803"/>
    <w:rsid w:val="0064547B"/>
    <w:rsid w:val="00645B15"/>
    <w:rsid w:val="0064637D"/>
    <w:rsid w:val="00650007"/>
    <w:rsid w:val="00652B62"/>
    <w:rsid w:val="00654076"/>
    <w:rsid w:val="00657712"/>
    <w:rsid w:val="00671C1A"/>
    <w:rsid w:val="006A46D2"/>
    <w:rsid w:val="006A682E"/>
    <w:rsid w:val="006A7173"/>
    <w:rsid w:val="006B1778"/>
    <w:rsid w:val="006B445E"/>
    <w:rsid w:val="006B7169"/>
    <w:rsid w:val="006C0149"/>
    <w:rsid w:val="006C25A4"/>
    <w:rsid w:val="006D2DAA"/>
    <w:rsid w:val="006E2A1B"/>
    <w:rsid w:val="006E604B"/>
    <w:rsid w:val="006F1A22"/>
    <w:rsid w:val="006F7A05"/>
    <w:rsid w:val="006F7AFE"/>
    <w:rsid w:val="00707F60"/>
    <w:rsid w:val="0071150E"/>
    <w:rsid w:val="00711E1B"/>
    <w:rsid w:val="00714797"/>
    <w:rsid w:val="007174F4"/>
    <w:rsid w:val="007175EC"/>
    <w:rsid w:val="00720982"/>
    <w:rsid w:val="007221B4"/>
    <w:rsid w:val="00723168"/>
    <w:rsid w:val="007268EB"/>
    <w:rsid w:val="00732953"/>
    <w:rsid w:val="00733FEE"/>
    <w:rsid w:val="0073444D"/>
    <w:rsid w:val="00734463"/>
    <w:rsid w:val="007357EF"/>
    <w:rsid w:val="0073628A"/>
    <w:rsid w:val="007372C0"/>
    <w:rsid w:val="0074214D"/>
    <w:rsid w:val="0075365C"/>
    <w:rsid w:val="0075376A"/>
    <w:rsid w:val="00756BD1"/>
    <w:rsid w:val="00757C9A"/>
    <w:rsid w:val="007679F5"/>
    <w:rsid w:val="00772822"/>
    <w:rsid w:val="00773A92"/>
    <w:rsid w:val="007759B1"/>
    <w:rsid w:val="007827BB"/>
    <w:rsid w:val="0078474D"/>
    <w:rsid w:val="007847A8"/>
    <w:rsid w:val="00786D82"/>
    <w:rsid w:val="00791EC1"/>
    <w:rsid w:val="00793BEF"/>
    <w:rsid w:val="007A16E1"/>
    <w:rsid w:val="007A4BF3"/>
    <w:rsid w:val="007A508E"/>
    <w:rsid w:val="007B52BD"/>
    <w:rsid w:val="007B5685"/>
    <w:rsid w:val="007B77A5"/>
    <w:rsid w:val="007B7EC1"/>
    <w:rsid w:val="007C444C"/>
    <w:rsid w:val="007C5AD5"/>
    <w:rsid w:val="007D0FF6"/>
    <w:rsid w:val="007D25B1"/>
    <w:rsid w:val="007D66D3"/>
    <w:rsid w:val="007D75C6"/>
    <w:rsid w:val="007D775C"/>
    <w:rsid w:val="007E14E3"/>
    <w:rsid w:val="007F136B"/>
    <w:rsid w:val="007F22E8"/>
    <w:rsid w:val="007F7468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604C0"/>
    <w:rsid w:val="008622C9"/>
    <w:rsid w:val="00863D59"/>
    <w:rsid w:val="00870AF5"/>
    <w:rsid w:val="0088155E"/>
    <w:rsid w:val="00887C70"/>
    <w:rsid w:val="008962D3"/>
    <w:rsid w:val="008A15EB"/>
    <w:rsid w:val="008A73C6"/>
    <w:rsid w:val="008B15D5"/>
    <w:rsid w:val="008C2B11"/>
    <w:rsid w:val="008D285B"/>
    <w:rsid w:val="008D56C2"/>
    <w:rsid w:val="008E0666"/>
    <w:rsid w:val="008E3454"/>
    <w:rsid w:val="008E39BC"/>
    <w:rsid w:val="008E7716"/>
    <w:rsid w:val="008F11FF"/>
    <w:rsid w:val="008F4AAC"/>
    <w:rsid w:val="008F516C"/>
    <w:rsid w:val="00906297"/>
    <w:rsid w:val="009068D2"/>
    <w:rsid w:val="009222B4"/>
    <w:rsid w:val="009235C6"/>
    <w:rsid w:val="009268AA"/>
    <w:rsid w:val="009277D7"/>
    <w:rsid w:val="009307BA"/>
    <w:rsid w:val="00935356"/>
    <w:rsid w:val="00940533"/>
    <w:rsid w:val="009435EB"/>
    <w:rsid w:val="009472C2"/>
    <w:rsid w:val="00951198"/>
    <w:rsid w:val="00951C12"/>
    <w:rsid w:val="00953B40"/>
    <w:rsid w:val="00955C29"/>
    <w:rsid w:val="00965D03"/>
    <w:rsid w:val="0097430C"/>
    <w:rsid w:val="00974D6D"/>
    <w:rsid w:val="0097647C"/>
    <w:rsid w:val="00984899"/>
    <w:rsid w:val="00985D8A"/>
    <w:rsid w:val="0098605A"/>
    <w:rsid w:val="00992308"/>
    <w:rsid w:val="009A08B1"/>
    <w:rsid w:val="009A1F81"/>
    <w:rsid w:val="009B1AF7"/>
    <w:rsid w:val="009B24BB"/>
    <w:rsid w:val="009B39F4"/>
    <w:rsid w:val="009B50B6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9F5A8A"/>
    <w:rsid w:val="00A00F71"/>
    <w:rsid w:val="00A01086"/>
    <w:rsid w:val="00A0398A"/>
    <w:rsid w:val="00A07430"/>
    <w:rsid w:val="00A11809"/>
    <w:rsid w:val="00A11A32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724E6"/>
    <w:rsid w:val="00A74D1F"/>
    <w:rsid w:val="00A85487"/>
    <w:rsid w:val="00A85882"/>
    <w:rsid w:val="00A97FDD"/>
    <w:rsid w:val="00AA4A03"/>
    <w:rsid w:val="00AB5C45"/>
    <w:rsid w:val="00AB6785"/>
    <w:rsid w:val="00AC2ADC"/>
    <w:rsid w:val="00AD58C2"/>
    <w:rsid w:val="00AD7C0E"/>
    <w:rsid w:val="00AE073F"/>
    <w:rsid w:val="00AE0B23"/>
    <w:rsid w:val="00AE488E"/>
    <w:rsid w:val="00AE5D88"/>
    <w:rsid w:val="00AF327E"/>
    <w:rsid w:val="00AF37BA"/>
    <w:rsid w:val="00B01FF7"/>
    <w:rsid w:val="00B0539F"/>
    <w:rsid w:val="00B20A67"/>
    <w:rsid w:val="00B24C1C"/>
    <w:rsid w:val="00B31AD3"/>
    <w:rsid w:val="00B44C85"/>
    <w:rsid w:val="00B455D1"/>
    <w:rsid w:val="00B56235"/>
    <w:rsid w:val="00B60712"/>
    <w:rsid w:val="00B63237"/>
    <w:rsid w:val="00B66FFA"/>
    <w:rsid w:val="00B8080F"/>
    <w:rsid w:val="00B814EF"/>
    <w:rsid w:val="00B8285C"/>
    <w:rsid w:val="00BA0C98"/>
    <w:rsid w:val="00BA23DA"/>
    <w:rsid w:val="00BA4BA0"/>
    <w:rsid w:val="00BA5AE2"/>
    <w:rsid w:val="00BB01F8"/>
    <w:rsid w:val="00BB2416"/>
    <w:rsid w:val="00BD4484"/>
    <w:rsid w:val="00BD695A"/>
    <w:rsid w:val="00BE231E"/>
    <w:rsid w:val="00BE303C"/>
    <w:rsid w:val="00BE4264"/>
    <w:rsid w:val="00BE6DD4"/>
    <w:rsid w:val="00BF335F"/>
    <w:rsid w:val="00C01279"/>
    <w:rsid w:val="00C120B7"/>
    <w:rsid w:val="00C17B33"/>
    <w:rsid w:val="00C20490"/>
    <w:rsid w:val="00C251B1"/>
    <w:rsid w:val="00C325CD"/>
    <w:rsid w:val="00C32BDB"/>
    <w:rsid w:val="00C35577"/>
    <w:rsid w:val="00C3630D"/>
    <w:rsid w:val="00C36343"/>
    <w:rsid w:val="00C37519"/>
    <w:rsid w:val="00C40599"/>
    <w:rsid w:val="00C53903"/>
    <w:rsid w:val="00C73DE5"/>
    <w:rsid w:val="00C811AA"/>
    <w:rsid w:val="00C8160A"/>
    <w:rsid w:val="00C87028"/>
    <w:rsid w:val="00C923F3"/>
    <w:rsid w:val="00C93C47"/>
    <w:rsid w:val="00C95DF0"/>
    <w:rsid w:val="00C9785D"/>
    <w:rsid w:val="00C97BB9"/>
    <w:rsid w:val="00CA6213"/>
    <w:rsid w:val="00CB4B12"/>
    <w:rsid w:val="00CC2428"/>
    <w:rsid w:val="00CC4FE3"/>
    <w:rsid w:val="00CC52BC"/>
    <w:rsid w:val="00CD5E36"/>
    <w:rsid w:val="00CD6423"/>
    <w:rsid w:val="00CD6C67"/>
    <w:rsid w:val="00CD6E4A"/>
    <w:rsid w:val="00CE60C5"/>
    <w:rsid w:val="00CE6AB0"/>
    <w:rsid w:val="00CF15C8"/>
    <w:rsid w:val="00CF3875"/>
    <w:rsid w:val="00CF5838"/>
    <w:rsid w:val="00CF58F7"/>
    <w:rsid w:val="00D03658"/>
    <w:rsid w:val="00D105DA"/>
    <w:rsid w:val="00D11144"/>
    <w:rsid w:val="00D2190C"/>
    <w:rsid w:val="00D245EC"/>
    <w:rsid w:val="00D24CF7"/>
    <w:rsid w:val="00D26020"/>
    <w:rsid w:val="00D26654"/>
    <w:rsid w:val="00D34EE9"/>
    <w:rsid w:val="00D3714A"/>
    <w:rsid w:val="00D45499"/>
    <w:rsid w:val="00D532DB"/>
    <w:rsid w:val="00D53499"/>
    <w:rsid w:val="00D57431"/>
    <w:rsid w:val="00D63744"/>
    <w:rsid w:val="00D64B70"/>
    <w:rsid w:val="00D65B9F"/>
    <w:rsid w:val="00D65F57"/>
    <w:rsid w:val="00D7118D"/>
    <w:rsid w:val="00D744E2"/>
    <w:rsid w:val="00D745DF"/>
    <w:rsid w:val="00D74C30"/>
    <w:rsid w:val="00D77315"/>
    <w:rsid w:val="00D778F6"/>
    <w:rsid w:val="00D77F63"/>
    <w:rsid w:val="00D86711"/>
    <w:rsid w:val="00D91C61"/>
    <w:rsid w:val="00D92ADD"/>
    <w:rsid w:val="00D96DF5"/>
    <w:rsid w:val="00DA3A0A"/>
    <w:rsid w:val="00DA3F3F"/>
    <w:rsid w:val="00DA4D08"/>
    <w:rsid w:val="00DA5F87"/>
    <w:rsid w:val="00DA6CC5"/>
    <w:rsid w:val="00DB2592"/>
    <w:rsid w:val="00DC559B"/>
    <w:rsid w:val="00DC5C1A"/>
    <w:rsid w:val="00DE2676"/>
    <w:rsid w:val="00DE2AA9"/>
    <w:rsid w:val="00DE57DF"/>
    <w:rsid w:val="00DE5CF5"/>
    <w:rsid w:val="00DF73C7"/>
    <w:rsid w:val="00E02CFC"/>
    <w:rsid w:val="00E063C4"/>
    <w:rsid w:val="00E168E4"/>
    <w:rsid w:val="00E21F90"/>
    <w:rsid w:val="00E27F94"/>
    <w:rsid w:val="00E33ACB"/>
    <w:rsid w:val="00E41CBE"/>
    <w:rsid w:val="00E45DE0"/>
    <w:rsid w:val="00E46326"/>
    <w:rsid w:val="00E52661"/>
    <w:rsid w:val="00E52E21"/>
    <w:rsid w:val="00E55795"/>
    <w:rsid w:val="00E615A4"/>
    <w:rsid w:val="00E61966"/>
    <w:rsid w:val="00E72C00"/>
    <w:rsid w:val="00E776BC"/>
    <w:rsid w:val="00E81985"/>
    <w:rsid w:val="00E85215"/>
    <w:rsid w:val="00E912E8"/>
    <w:rsid w:val="00E93004"/>
    <w:rsid w:val="00E94B47"/>
    <w:rsid w:val="00E95746"/>
    <w:rsid w:val="00EA33D7"/>
    <w:rsid w:val="00EB1D7F"/>
    <w:rsid w:val="00EB3DAA"/>
    <w:rsid w:val="00EB6566"/>
    <w:rsid w:val="00EC3E8C"/>
    <w:rsid w:val="00EC7358"/>
    <w:rsid w:val="00ED15A9"/>
    <w:rsid w:val="00EE1330"/>
    <w:rsid w:val="00EE1A93"/>
    <w:rsid w:val="00EE38DF"/>
    <w:rsid w:val="00EE426A"/>
    <w:rsid w:val="00EE4A08"/>
    <w:rsid w:val="00EE796F"/>
    <w:rsid w:val="00EF2C82"/>
    <w:rsid w:val="00EF2E7F"/>
    <w:rsid w:val="00F02EB3"/>
    <w:rsid w:val="00F154E1"/>
    <w:rsid w:val="00F20206"/>
    <w:rsid w:val="00F21651"/>
    <w:rsid w:val="00F24858"/>
    <w:rsid w:val="00F27CA0"/>
    <w:rsid w:val="00F3219D"/>
    <w:rsid w:val="00F37466"/>
    <w:rsid w:val="00F43409"/>
    <w:rsid w:val="00F57F28"/>
    <w:rsid w:val="00F65018"/>
    <w:rsid w:val="00F662F8"/>
    <w:rsid w:val="00F66FAE"/>
    <w:rsid w:val="00F670A8"/>
    <w:rsid w:val="00F728B1"/>
    <w:rsid w:val="00F77376"/>
    <w:rsid w:val="00F86A3D"/>
    <w:rsid w:val="00F91B74"/>
    <w:rsid w:val="00F94BC3"/>
    <w:rsid w:val="00FA122C"/>
    <w:rsid w:val="00FA4648"/>
    <w:rsid w:val="00FA4DEC"/>
    <w:rsid w:val="00FA61B5"/>
    <w:rsid w:val="00FC2C9C"/>
    <w:rsid w:val="00FC3456"/>
    <w:rsid w:val="00FC6200"/>
    <w:rsid w:val="00FD5B7B"/>
    <w:rsid w:val="00FD6E5E"/>
    <w:rsid w:val="00FE3BD4"/>
    <w:rsid w:val="00FE7A48"/>
    <w:rsid w:val="05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338A2F0F-9FBC-417B-8968-C4BC4BEB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5598D"/>
    <w:rPr>
      <w:b/>
      <w:bCs/>
    </w:rPr>
  </w:style>
  <w:style w:type="paragraph" w:styleId="Revision">
    <w:name w:val="Revision"/>
    <w:hidden/>
    <w:uiPriority w:val="99"/>
    <w:semiHidden/>
    <w:rsid w:val="005E2F6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B3523B50B964B853266B4776A9B6C" ma:contentTypeVersion="32" ma:contentTypeDescription="Create a new document." ma:contentTypeScope="" ma:versionID="bab97327cc4034257fd5757481c029c1">
  <xsd:schema xmlns:xsd="http://www.w3.org/2001/XMLSchema" xmlns:xs="http://www.w3.org/2001/XMLSchema" xmlns:p="http://schemas.microsoft.com/office/2006/metadata/properties" xmlns:ns2="cb302b39-44d8-4e7f-970b-3a82f4abeb48" xmlns:ns3="9cf0876a-dbb4-419b-a9bb-72d60ab7c072" targetNamespace="http://schemas.microsoft.com/office/2006/metadata/properties" ma:root="true" ma:fieldsID="b2c315b48851d341044d565c702b7678" ns2:_="" ns3:_="">
    <xsd:import namespace="cb302b39-44d8-4e7f-970b-3a82f4abeb48"/>
    <xsd:import namespace="9cf0876a-dbb4-419b-a9bb-72d60ab7c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ateTaken" minOccurs="0"/>
                <xsd:element ref="ns3:MediaServiceSearchProperties" minOccurs="0"/>
                <xsd:element ref="ns3:MediaServiceBillingMetadata" minOccurs="0"/>
                <xsd:element ref="ns3:Species" minOccurs="0"/>
                <xsd:element ref="ns3:Talk_x0020_took_x0020_place_x0020_and_x0020_the_x0020_speaker_x0020_used_x003f_" minOccurs="0"/>
                <xsd:element ref="ns3:Animals_x0020_present_x0020_at_x0020_the_x0020_start_x0020_of_x0020_the_x0020_talk_x003f_" minOccurs="0"/>
                <xsd:element ref="ns3:Animals_x0020_approached_x0020_at_x0020_the_x0020_start_x0020_of_x0020_talk" minOccurs="0"/>
                <xsd:element ref="ns3:Animals_x0020_moved_x0020_away_x0020_at_x0020_the_x0020_start_x0020_of_x0020_the_x0020_talk" minOccurs="0"/>
                <xsd:element ref="ns3:Animals_x0020_present_x0020_at_x0020_the_x0020_end_x0020_of_x0020_the_x0020_talk" minOccurs="0"/>
                <xsd:element ref="ns3:Which_x0020_animals_x0020_ate_x0020_food_x0020_provided" minOccurs="0"/>
                <xsd:element ref="ns3:Vocalisations_x0020_heard_x003f_" minOccurs="0"/>
                <xsd:element ref="ns3:Animals_x0020_Fighting" minOccurs="0"/>
                <xsd:element ref="ns3:Animals_x0020_Escaped" minOccurs="0"/>
                <xsd:element ref="ns3:URGENT_x003a__x0020_Animals_x0020_ate_x0020_something_x0020_they_x0020_shouldn_x0027_t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2b39-44d8-4e7f-970b-3a82f4ab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4a686-1ddd-4fc0-9d33-fe801a6dcf90}" ma:internalName="TaxCatchAll" ma:showField="CatchAllData" ma:web="cb302b39-44d8-4e7f-970b-3a82f4abe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876a-dbb4-419b-a9bb-72d60ab7c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81c62-b2eb-4d24-95bc-4270c392d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aken" ma:index="25" nillable="true" ma:displayName="Date Taken" ma:format="DateOnly" ma:internalName="DateTaken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ecies" ma:index="28" nillable="true" ma:displayName="Species" ma:internalName="Species">
      <xsd:simpleType>
        <xsd:restriction base="dms:Text"/>
      </xsd:simpleType>
    </xsd:element>
    <xsd:element name="Talk_x0020_took_x0020_place_x0020_and_x0020_the_x0020_speaker_x0020_used_x003f_" ma:index="29" nillable="true" ma:displayName="Talk took place and the speaker used?" ma:internalName="Talk_x0020_took_x0020_place_x0020_and_x0020_the_x0020_speaker_x0020_used_x003f_">
      <xsd:simpleType>
        <xsd:restriction base="dms:Choice">
          <xsd:enumeration value="Speaker"/>
          <xsd:enumeration value="No Speaker"/>
          <xsd:enumeration value="Choice 3"/>
        </xsd:restriction>
      </xsd:simpleType>
    </xsd:element>
    <xsd:element name="Animals_x0020_present_x0020_at_x0020_the_x0020_start_x0020_of_x0020_the_x0020_talk_x003f_" ma:index="30" nillable="true" ma:displayName="Animals present at the start of the talk?" ma:format="Dropdown" ma:internalName="Animals_x0020_present_x0020_at_x0020_the_x0020_start_x0020_of_x0020_the_x0020_talk_x003f_">
      <xsd:simpleType>
        <xsd:restriction base="dms:Choice">
          <xsd:enumeration value="All"/>
          <xsd:enumeration value="Some"/>
          <xsd:enumeration value="None"/>
        </xsd:restriction>
      </xsd:simpleType>
    </xsd:element>
    <xsd:element name="Animals_x0020_approached_x0020_at_x0020_the_x0020_start_x0020_of_x0020_talk" ma:index="31" nillable="true" ma:displayName="Animals approached at the start of talk" ma:internalName="Animals_x0020_approached_x0020_at_x0020_the_x0020_start_x0020_of_x0020_talk">
      <xsd:simpleType>
        <xsd:restriction base="dms:Choice">
          <xsd:enumeration value="all"/>
          <xsd:enumeration value="some"/>
          <xsd:enumeration value="none"/>
        </xsd:restriction>
      </xsd:simpleType>
    </xsd:element>
    <xsd:element name="Animals_x0020_moved_x0020_away_x0020_at_x0020_the_x0020_start_x0020_of_x0020_the_x0020_talk" ma:index="32" nillable="true" ma:displayName="Animals moved away at the start of the talk" ma:internalName="Animals_x0020_moved_x0020_away_x0020_at_x0020_the_x0020_start_x0020_of_x0020_the_x0020_talk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Animals_x0020_present_x0020_at_x0020_the_x0020_end_x0020_of_x0020_the_x0020_talk" ma:index="33" nillable="true" ma:displayName="Animals present at the end of the talk" ma:format="Dropdown" ma:internalName="Animals_x0020_present_x0020_at_x0020_the_x0020_end_x0020_of_x0020_the_x0020_talk">
      <xsd:simpleType>
        <xsd:restriction base="dms:Choice">
          <xsd:enumeration value="all"/>
          <xsd:enumeration value="some"/>
          <xsd:enumeration value="none"/>
        </xsd:restriction>
      </xsd:simpleType>
    </xsd:element>
    <xsd:element name="Which_x0020_animals_x0020_ate_x0020_food_x0020_provided" ma:index="34" nillable="true" ma:displayName="Which animals ate food provided" ma:internalName="Which_x0020_animals_x0020_ate_x0020_food_x0020_provided">
      <xsd:simpleType>
        <xsd:restriction base="dms:Choice">
          <xsd:enumeration value="all"/>
          <xsd:enumeration value="some"/>
          <xsd:enumeration value="none"/>
          <xsd:enumeration value="Choice 4"/>
        </xsd:restriction>
      </xsd:simpleType>
    </xsd:element>
    <xsd:element name="Vocalisations_x0020_heard_x003f_" ma:index="35" nillable="true" ma:displayName="Vocalisations heard?" ma:format="Dropdown" ma:internalName="Vocalisations_x0020_heard_x003f_">
      <xsd:simpleType>
        <xsd:restriction base="dms:Choice">
          <xsd:enumeration value="Multiple"/>
          <xsd:enumeration value="One"/>
          <xsd:enumeration value="None"/>
        </xsd:restriction>
      </xsd:simpleType>
    </xsd:element>
    <xsd:element name="Animals_x0020_Fighting" ma:index="36" nillable="true" ma:displayName="Animals Fighting" ma:format="Dropdown" ma:internalName="Animals_x0020_Fighting">
      <xsd:simpleType>
        <xsd:restriction base="dms:Choice">
          <xsd:enumeration value="Multiple"/>
          <xsd:enumeration value="One"/>
          <xsd:enumeration value="Choice 3"/>
        </xsd:restriction>
      </xsd:simpleType>
    </xsd:element>
    <xsd:element name="Animals_x0020_Escaped" ma:index="37" nillable="true" ma:displayName="Animals Escaped" ma:format="Dropdown" ma:internalName="Animals_x0020_Escaped">
      <xsd:simpleType>
        <xsd:restriction base="dms:Choice">
          <xsd:enumeration value="Multiple"/>
          <xsd:enumeration value="One"/>
          <xsd:enumeration value="Choice 3"/>
        </xsd:restriction>
      </xsd:simpleType>
    </xsd:element>
    <xsd:element name="URGENT_x003a__x0020_Animals_x0020_ate_x0020_something_x0020_they_x0020_shouldn_x0027_t" ma:index="38" nillable="true" ma:displayName="URGENT: Animals ate something they shouldn't" ma:internalName="URGENT_x003a__x0020_Animals_x0020_ate_x0020_something_x0020_they_x0020_shouldn_x0027_t">
      <xsd:simpleType>
        <xsd:restriction base="dms:Choice">
          <xsd:enumeration value="Multiple"/>
          <xsd:enumeration value="One"/>
          <xsd:enumeration value="Choice 3"/>
        </xsd:restriction>
      </xsd:simpleType>
    </xsd:element>
    <xsd:element name="Notes0" ma:index="39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2b39-44d8-4e7f-970b-3a82f4abeb48">
      <UserInfo>
        <DisplayName>Eve Noone-Taylor</DisplayName>
        <AccountId>37</AccountId>
        <AccountType/>
      </UserInfo>
    </SharedWithUsers>
    <lcf76f155ced4ddcb4097134ff3c332f xmlns="9cf0876a-dbb4-419b-a9bb-72d60ab7c072">
      <Terms xmlns="http://schemas.microsoft.com/office/infopath/2007/PartnerControls"/>
    </lcf76f155ced4ddcb4097134ff3c332f>
    <TaxCatchAll xmlns="cb302b39-44d8-4e7f-970b-3a82f4abeb48" xsi:nil="true"/>
    <DateTaken xmlns="9cf0876a-dbb4-419b-a9bb-72d60ab7c072" xsi:nil="true"/>
    <Animals_x0020_approached_x0020_at_x0020_the_x0020_start_x0020_of_x0020_talk xmlns="9cf0876a-dbb4-419b-a9bb-72d60ab7c072" xsi:nil="true"/>
    <Animals_x0020_present_x0020_at_x0020_the_x0020_start_x0020_of_x0020_the_x0020_talk_x003f_ xmlns="9cf0876a-dbb4-419b-a9bb-72d60ab7c072" xsi:nil="true"/>
    <Animals_x0020_present_x0020_at_x0020_the_x0020_end_x0020_of_x0020_the_x0020_talk xmlns="9cf0876a-dbb4-419b-a9bb-72d60ab7c072" xsi:nil="true"/>
    <Talk_x0020_took_x0020_place_x0020_and_x0020_the_x0020_speaker_x0020_used_x003f_ xmlns="9cf0876a-dbb4-419b-a9bb-72d60ab7c072" xsi:nil="true"/>
    <Animals_x0020_Escaped xmlns="9cf0876a-dbb4-419b-a9bb-72d60ab7c072" xsi:nil="true"/>
    <Animals_x0020_moved_x0020_away_x0020_at_x0020_the_x0020_start_x0020_of_x0020_the_x0020_talk xmlns="9cf0876a-dbb4-419b-a9bb-72d60ab7c072" xsi:nil="true"/>
    <Animals_x0020_Fighting xmlns="9cf0876a-dbb4-419b-a9bb-72d60ab7c072" xsi:nil="true"/>
    <Which_x0020_animals_x0020_ate_x0020_food_x0020_provided xmlns="9cf0876a-dbb4-419b-a9bb-72d60ab7c072" xsi:nil="true"/>
    <Vocalisations_x0020_heard_x003f_ xmlns="9cf0876a-dbb4-419b-a9bb-72d60ab7c072" xsi:nil="true"/>
    <URGENT_x003a__x0020_Animals_x0020_ate_x0020_something_x0020_they_x0020_shouldn_x0027_t xmlns="9cf0876a-dbb4-419b-a9bb-72d60ab7c072" xsi:nil="true"/>
    <Notes0 xmlns="9cf0876a-dbb4-419b-a9bb-72d60ab7c072" xsi:nil="true"/>
    <Species xmlns="9cf0876a-dbb4-419b-a9bb-72d60ab7c072" xsi:nil="true"/>
  </documentManagement>
</p:properties>
</file>

<file path=customXml/itemProps1.xml><?xml version="1.0" encoding="utf-8"?>
<ds:datastoreItem xmlns:ds="http://schemas.openxmlformats.org/officeDocument/2006/customXml" ds:itemID="{B0B70B60-31CE-4EFD-8F40-F006F258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2b39-44d8-4e7f-970b-3a82f4abeb48"/>
    <ds:schemaRef ds:uri="9cf0876a-dbb4-419b-a9bb-72d60ab7c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cb302b39-44d8-4e7f-970b-3a82f4abeb48"/>
    <ds:schemaRef ds:uri="9cf0876a-dbb4-419b-a9bb-72d60ab7c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812</Words>
  <Characters>4828</Characters>
  <Application>Microsoft Office Word</Application>
  <DocSecurity>0</DocSecurity>
  <Lines>172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and Guidance</vt:lpstr>
    </vt:vector>
  </TitlesOfParts>
  <Company>Zoological Society of London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and Guidance</dc:title>
  <dc:subject/>
  <dc:creator>Rosanne Crowther</dc:creator>
  <cp:keywords/>
  <cp:lastModifiedBy>Amber Aries</cp:lastModifiedBy>
  <cp:revision>50</cp:revision>
  <cp:lastPrinted>2015-01-12T04:47:00Z</cp:lastPrinted>
  <dcterms:created xsi:type="dcterms:W3CDTF">2024-01-19T11:25:00Z</dcterms:created>
  <dcterms:modified xsi:type="dcterms:W3CDTF">2026-02-20T12:47:00Z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0x0101000A0B3523B50B964B853266B4776A9B6C</vt:lpwstr>
  </property>
  <property fmtid="{D5CDD505-2E9C-101B-9397-08002B2CF9AE}" pid="3" name="Zoogle Topic">
    <vt:lpwstr/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