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682E7" w14:textId="0D1B95E3" w:rsidR="00A85487" w:rsidRPr="003555EE" w:rsidRDefault="00C01279" w:rsidP="00100C5B">
      <w:pPr>
        <w:pStyle w:val="Heading3"/>
      </w:pPr>
      <w:r>
        <w:rPr>
          <w:u w:val="none"/>
        </w:rPr>
        <w:t xml:space="preserve">                                                                                                                                       </w:t>
      </w:r>
    </w:p>
    <w:p w14:paraId="185BD37D" w14:textId="615E8CAC" w:rsidR="00A85487" w:rsidRPr="00CC4FE3" w:rsidRDefault="005A0731" w:rsidP="001862B4">
      <w:pPr>
        <w:jc w:val="both"/>
        <w:rPr>
          <w:rFonts w:asciiTheme="minorHAnsi" w:hAnsiTheme="minorHAnsi" w:cstheme="minorHAnsi"/>
          <w:b/>
          <w:bCs/>
          <w:color w:val="006600"/>
          <w:sz w:val="44"/>
          <w:szCs w:val="44"/>
        </w:rPr>
      </w:pPr>
      <w:r>
        <w:rPr>
          <w:rFonts w:asciiTheme="minorHAnsi" w:hAnsiTheme="minorHAnsi" w:cstheme="minorHAnsi"/>
          <w:b/>
          <w:bCs/>
          <w:color w:val="006600"/>
          <w:sz w:val="44"/>
          <w:szCs w:val="44"/>
        </w:rPr>
        <w:t xml:space="preserve">HR </w:t>
      </w:r>
      <w:r w:rsidR="008F2795">
        <w:rPr>
          <w:rFonts w:asciiTheme="minorHAnsi" w:hAnsiTheme="minorHAnsi" w:cstheme="minorHAnsi"/>
          <w:b/>
          <w:bCs/>
          <w:color w:val="006600"/>
          <w:sz w:val="44"/>
          <w:szCs w:val="44"/>
        </w:rPr>
        <w:t xml:space="preserve">Operations </w:t>
      </w:r>
      <w:r w:rsidR="009A7C25">
        <w:rPr>
          <w:rFonts w:asciiTheme="minorHAnsi" w:hAnsiTheme="minorHAnsi" w:cstheme="minorHAnsi"/>
          <w:b/>
          <w:bCs/>
          <w:color w:val="006600"/>
          <w:sz w:val="44"/>
          <w:szCs w:val="44"/>
        </w:rPr>
        <w:t>Team Lead</w:t>
      </w:r>
    </w:p>
    <w:p w14:paraId="15CD1238" w14:textId="77777777" w:rsidR="00A85487" w:rsidRPr="001862B4" w:rsidRDefault="00A85487" w:rsidP="001862B4">
      <w:pPr>
        <w:jc w:val="both"/>
        <w:rPr>
          <w:rFonts w:asciiTheme="minorHAnsi" w:hAnsiTheme="minorHAnsi" w:cs="Arial"/>
          <w:sz w:val="28"/>
          <w:szCs w:val="28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413"/>
        <w:gridCol w:w="2835"/>
        <w:gridCol w:w="1276"/>
        <w:gridCol w:w="3492"/>
      </w:tblGrid>
      <w:tr w:rsidR="003E4AA3" w14:paraId="1EAF2F53" w14:textId="77777777" w:rsidTr="00CC4FE3">
        <w:trPr>
          <w:trHeight w:val="596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600"/>
            <w:hideMark/>
          </w:tcPr>
          <w:p w14:paraId="7398C611" w14:textId="6BA8D4A8" w:rsidR="003E4AA3" w:rsidRPr="009235C6" w:rsidRDefault="003E4AA3">
            <w:pPr>
              <w:rPr>
                <w:rFonts w:cstheme="minorHAnsi"/>
                <w:b/>
                <w:bCs/>
                <w:color w:val="FFFFFF" w:themeColor="background1"/>
                <w:sz w:val="22"/>
              </w:rPr>
            </w:pPr>
            <w:bookmarkStart w:id="0" w:name="_Hlk122621579"/>
            <w:r w:rsidRPr="009235C6">
              <w:rPr>
                <w:rFonts w:cstheme="minorHAnsi"/>
                <w:b/>
                <w:bCs/>
                <w:color w:val="FFFFFF" w:themeColor="background1"/>
              </w:rPr>
              <w:t xml:space="preserve">Job </w:t>
            </w:r>
            <w:r w:rsidR="005A534E">
              <w:rPr>
                <w:rFonts w:cstheme="minorHAnsi"/>
                <w:b/>
                <w:bCs/>
                <w:color w:val="FFFFFF" w:themeColor="background1"/>
              </w:rPr>
              <w:t>grade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36DCA" w14:textId="7F7D00E3" w:rsidR="003E4AA3" w:rsidRPr="008026AD" w:rsidRDefault="006C6278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6600"/>
            <w:hideMark/>
          </w:tcPr>
          <w:p w14:paraId="03C7C2B7" w14:textId="70F6CE16" w:rsidR="003E4AA3" w:rsidRPr="009235C6" w:rsidRDefault="003E4AA3">
            <w:pPr>
              <w:rPr>
                <w:rFonts w:cstheme="minorHAnsi"/>
                <w:b/>
                <w:bCs/>
                <w:color w:val="FFFFFF" w:themeColor="background1"/>
              </w:rPr>
            </w:pPr>
            <w:r w:rsidRPr="009235C6">
              <w:rPr>
                <w:rFonts w:cstheme="minorHAnsi"/>
                <w:b/>
                <w:bCs/>
                <w:color w:val="FFFFFF" w:themeColor="background1"/>
              </w:rPr>
              <w:t>Reports to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85A247" w14:textId="079778AD" w:rsidR="003E4AA3" w:rsidRPr="008026AD" w:rsidRDefault="002D58B9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HR Manager</w:t>
            </w:r>
          </w:p>
        </w:tc>
      </w:tr>
      <w:tr w:rsidR="003E4AA3" w14:paraId="3C2068F7" w14:textId="77777777" w:rsidTr="00CC4FE3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600"/>
            <w:hideMark/>
          </w:tcPr>
          <w:p w14:paraId="17B463F9" w14:textId="77777777" w:rsidR="003E4AA3" w:rsidRPr="009235C6" w:rsidRDefault="003E4AA3">
            <w:pPr>
              <w:rPr>
                <w:rFonts w:cstheme="minorHAnsi"/>
                <w:b/>
                <w:bCs/>
                <w:color w:val="FFFFFF" w:themeColor="background1"/>
              </w:rPr>
            </w:pPr>
            <w:r w:rsidRPr="009235C6">
              <w:rPr>
                <w:rFonts w:cstheme="minorHAnsi"/>
                <w:b/>
                <w:bCs/>
                <w:color w:val="FFFFFF" w:themeColor="background1"/>
              </w:rPr>
              <w:t>Directorate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BF310" w14:textId="7E148F3E" w:rsidR="003E4AA3" w:rsidRPr="005A0731" w:rsidRDefault="005A0731">
            <w:pPr>
              <w:rPr>
                <w:rFonts w:cstheme="minorHAnsi"/>
                <w:b/>
                <w:bCs/>
              </w:rPr>
            </w:pPr>
            <w:r w:rsidRPr="005A0731">
              <w:rPr>
                <w:rFonts w:cstheme="minorHAnsi"/>
                <w:b/>
                <w:bCs/>
              </w:rPr>
              <w:t>People</w:t>
            </w:r>
          </w:p>
          <w:p w14:paraId="0E58A214" w14:textId="77777777" w:rsidR="003E4AA3" w:rsidRPr="003E4AA3" w:rsidRDefault="003E4AA3">
            <w:pPr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600"/>
            <w:hideMark/>
          </w:tcPr>
          <w:p w14:paraId="794E9714" w14:textId="77777777" w:rsidR="003E4AA3" w:rsidRPr="009235C6" w:rsidRDefault="003E4AA3">
            <w:pPr>
              <w:rPr>
                <w:rFonts w:cstheme="minorHAnsi"/>
                <w:b/>
                <w:bCs/>
                <w:color w:val="FFFFFF" w:themeColor="background1"/>
              </w:rPr>
            </w:pPr>
            <w:r w:rsidRPr="009235C6">
              <w:rPr>
                <w:rFonts w:cstheme="minorHAnsi"/>
                <w:b/>
                <w:bCs/>
                <w:color w:val="FFFFFF" w:themeColor="background1"/>
              </w:rPr>
              <w:t>Function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6D4D9" w14:textId="27497894" w:rsidR="003E4AA3" w:rsidRPr="008026AD" w:rsidRDefault="002D58B9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HR Advice and Operations</w:t>
            </w:r>
          </w:p>
        </w:tc>
      </w:tr>
      <w:tr w:rsidR="008479A5" w14:paraId="615BAF68" w14:textId="77777777" w:rsidTr="00CC4FE3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600"/>
          </w:tcPr>
          <w:p w14:paraId="1B4B7345" w14:textId="0D8017F8" w:rsidR="008479A5" w:rsidRPr="009235C6" w:rsidRDefault="008479A5">
            <w:pPr>
              <w:rPr>
                <w:rFonts w:cstheme="minorHAnsi"/>
                <w:b/>
                <w:bCs/>
                <w:color w:val="FFFFFF" w:themeColor="background1"/>
              </w:rPr>
            </w:pPr>
            <w:r w:rsidRPr="009235C6">
              <w:rPr>
                <w:rFonts w:cstheme="minorHAnsi"/>
                <w:b/>
                <w:bCs/>
                <w:color w:val="FFFFFF" w:themeColor="background1"/>
              </w:rPr>
              <w:t xml:space="preserve">Contract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E0720" w14:textId="2C914A10" w:rsidR="008479A5" w:rsidRPr="008026AD" w:rsidRDefault="005A0731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Permanent </w:t>
            </w:r>
          </w:p>
          <w:p w14:paraId="3891DEE1" w14:textId="4BD55B57" w:rsidR="008479A5" w:rsidRDefault="008479A5">
            <w:pPr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600"/>
          </w:tcPr>
          <w:p w14:paraId="4F203C26" w14:textId="73541ED6" w:rsidR="008479A5" w:rsidRPr="009235C6" w:rsidRDefault="00AE5D88">
            <w:pPr>
              <w:rPr>
                <w:rFonts w:cstheme="minorHAnsi"/>
                <w:b/>
                <w:bCs/>
                <w:color w:val="FFFFFF" w:themeColor="background1"/>
              </w:rPr>
            </w:pPr>
            <w:r w:rsidRPr="009235C6">
              <w:rPr>
                <w:rFonts w:cstheme="minorHAnsi"/>
                <w:b/>
                <w:bCs/>
                <w:color w:val="FFFFFF" w:themeColor="background1"/>
              </w:rPr>
              <w:t>Location</w:t>
            </w:r>
          </w:p>
        </w:tc>
        <w:tc>
          <w:tcPr>
            <w:tcW w:w="3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0528D" w14:textId="3BF68E41" w:rsidR="008479A5" w:rsidRPr="008026AD" w:rsidRDefault="006A72D8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Hybrid working, with two days per week at </w:t>
            </w:r>
            <w:r w:rsidR="005A0731">
              <w:rPr>
                <w:rFonts w:cstheme="minorHAnsi"/>
                <w:b/>
                <w:bCs/>
              </w:rPr>
              <w:t xml:space="preserve">Regent’s Park / Whipsnade </w:t>
            </w:r>
            <w:r>
              <w:rPr>
                <w:rFonts w:cstheme="minorHAnsi"/>
                <w:b/>
                <w:bCs/>
              </w:rPr>
              <w:t>sites</w:t>
            </w:r>
          </w:p>
        </w:tc>
      </w:tr>
      <w:bookmarkEnd w:id="0"/>
    </w:tbl>
    <w:p w14:paraId="08C5A71A" w14:textId="77777777" w:rsidR="00A85487" w:rsidRPr="001862B4" w:rsidRDefault="00A85487" w:rsidP="001862B4">
      <w:pPr>
        <w:jc w:val="both"/>
        <w:rPr>
          <w:rFonts w:asciiTheme="minorHAnsi" w:hAnsiTheme="minorHAnsi" w:cs="Arial"/>
          <w:sz w:val="28"/>
          <w:szCs w:val="28"/>
        </w:rPr>
      </w:pPr>
    </w:p>
    <w:p w14:paraId="33AF7F48" w14:textId="40BB732A" w:rsidR="00A07430" w:rsidRPr="00CC4FE3" w:rsidRDefault="00A07430" w:rsidP="003E4AA3">
      <w:pPr>
        <w:jc w:val="both"/>
        <w:rPr>
          <w:rFonts w:asciiTheme="minorHAnsi" w:hAnsiTheme="minorHAnsi" w:cs="Arial"/>
          <w:b/>
          <w:bCs/>
          <w:color w:val="006600"/>
          <w:sz w:val="32"/>
          <w:szCs w:val="32"/>
        </w:rPr>
      </w:pPr>
      <w:r w:rsidRPr="00CC4FE3">
        <w:rPr>
          <w:rFonts w:asciiTheme="minorHAnsi" w:hAnsiTheme="minorHAnsi" w:cs="Arial"/>
          <w:b/>
          <w:bCs/>
          <w:color w:val="006600"/>
          <w:sz w:val="32"/>
          <w:szCs w:val="32"/>
        </w:rPr>
        <w:t>Responsibility for resources</w:t>
      </w:r>
    </w:p>
    <w:p w14:paraId="723DF8C2" w14:textId="77777777" w:rsidR="00A07430" w:rsidRDefault="00A07430" w:rsidP="003E4AA3">
      <w:pPr>
        <w:jc w:val="both"/>
        <w:rPr>
          <w:rFonts w:asciiTheme="minorHAnsi" w:hAnsiTheme="minorHAnsi" w:cs="Arial"/>
          <w:color w:val="244061" w:themeColor="accent1" w:themeShade="80"/>
          <w:sz w:val="32"/>
          <w:szCs w:val="3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403"/>
        <w:gridCol w:w="2740"/>
        <w:gridCol w:w="1612"/>
        <w:gridCol w:w="3262"/>
      </w:tblGrid>
      <w:tr w:rsidR="008E3454" w:rsidRPr="003E4AA3" w14:paraId="30796C19" w14:textId="77777777" w:rsidTr="00CC4FE3">
        <w:trPr>
          <w:trHeight w:val="596"/>
        </w:trPr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600"/>
            <w:hideMark/>
          </w:tcPr>
          <w:p w14:paraId="4F7CD0DF" w14:textId="518A07B5" w:rsidR="008E3454" w:rsidRPr="002402A1" w:rsidRDefault="008E3454">
            <w:pPr>
              <w:rPr>
                <w:rFonts w:cstheme="minorHAnsi"/>
                <w:b/>
                <w:bCs/>
                <w:color w:val="FFFFFF" w:themeColor="background1"/>
                <w:sz w:val="22"/>
              </w:rPr>
            </w:pPr>
            <w:r w:rsidRPr="002402A1">
              <w:rPr>
                <w:rFonts w:cstheme="minorHAnsi"/>
                <w:b/>
                <w:bCs/>
                <w:color w:val="FFFFFF" w:themeColor="background1"/>
              </w:rPr>
              <w:t>Direct line reports</w:t>
            </w: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5DB39" w14:textId="46B2CEA3" w:rsidR="008E3454" w:rsidRPr="008026AD" w:rsidRDefault="005A0731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</w:t>
            </w:r>
          </w:p>
        </w:tc>
        <w:tc>
          <w:tcPr>
            <w:tcW w:w="14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6600"/>
            <w:hideMark/>
          </w:tcPr>
          <w:p w14:paraId="1897D5E1" w14:textId="41A94098" w:rsidR="008E3454" w:rsidRPr="002402A1" w:rsidRDefault="00DB2592">
            <w:pPr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Responsibility</w:t>
            </w:r>
            <w:r w:rsidR="008E3454" w:rsidRPr="002402A1">
              <w:rPr>
                <w:rFonts w:cstheme="minorHAnsi"/>
                <w:b/>
                <w:bCs/>
                <w:color w:val="FFFFFF" w:themeColor="background1"/>
              </w:rPr>
              <w:t xml:space="preserve"> for other resources</w:t>
            </w:r>
          </w:p>
        </w:tc>
        <w:tc>
          <w:tcPr>
            <w:tcW w:w="33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F4C6C0" w14:textId="05BCEB9E" w:rsidR="008E3454" w:rsidRPr="008026AD" w:rsidRDefault="005A0731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Confidential staff data and GDPR processes</w:t>
            </w:r>
          </w:p>
        </w:tc>
      </w:tr>
      <w:tr w:rsidR="008E3454" w:rsidRPr="003E4AA3" w14:paraId="24F406F4" w14:textId="77777777" w:rsidTr="00CC4FE3"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600"/>
            <w:hideMark/>
          </w:tcPr>
          <w:p w14:paraId="3D34C556" w14:textId="28DC4C14" w:rsidR="008E3454" w:rsidRPr="002402A1" w:rsidRDefault="008E3454">
            <w:pPr>
              <w:rPr>
                <w:rFonts w:cstheme="minorHAnsi"/>
                <w:b/>
                <w:bCs/>
                <w:color w:val="FFFFFF" w:themeColor="background1"/>
              </w:rPr>
            </w:pPr>
            <w:r w:rsidRPr="002402A1">
              <w:rPr>
                <w:rFonts w:cstheme="minorHAnsi"/>
                <w:b/>
                <w:bCs/>
                <w:color w:val="FFFFFF" w:themeColor="background1"/>
              </w:rPr>
              <w:t>Financial resources</w:t>
            </w: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FECEA" w14:textId="5599D250" w:rsidR="008E3454" w:rsidRPr="008026AD" w:rsidRDefault="005A0731" w:rsidP="00373F9B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0</w:t>
            </w:r>
          </w:p>
        </w:tc>
        <w:tc>
          <w:tcPr>
            <w:tcW w:w="14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600"/>
            <w:hideMark/>
          </w:tcPr>
          <w:p w14:paraId="2F109A09" w14:textId="0D775D66" w:rsidR="008E3454" w:rsidRPr="002402A1" w:rsidRDefault="008E3454">
            <w:pPr>
              <w:rPr>
                <w:rFonts w:cstheme="minorHAnsi"/>
                <w:b/>
                <w:bCs/>
                <w:color w:val="FFFFFF" w:themeColor="background1"/>
              </w:rPr>
            </w:pPr>
          </w:p>
        </w:tc>
        <w:tc>
          <w:tcPr>
            <w:tcW w:w="33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21A9F" w14:textId="2BFB966F" w:rsidR="008E3454" w:rsidRPr="003E4AA3" w:rsidRDefault="008E3454">
            <w:pPr>
              <w:rPr>
                <w:rFonts w:cstheme="minorHAnsi"/>
              </w:rPr>
            </w:pPr>
          </w:p>
        </w:tc>
      </w:tr>
    </w:tbl>
    <w:p w14:paraId="5C916A69" w14:textId="77777777" w:rsidR="00A07430" w:rsidRDefault="00A07430" w:rsidP="003E4AA3">
      <w:pPr>
        <w:jc w:val="both"/>
        <w:rPr>
          <w:rFonts w:asciiTheme="minorHAnsi" w:hAnsiTheme="minorHAnsi" w:cs="Arial"/>
          <w:color w:val="244061" w:themeColor="accent1" w:themeShade="80"/>
          <w:sz w:val="32"/>
          <w:szCs w:val="32"/>
        </w:rPr>
      </w:pPr>
    </w:p>
    <w:p w14:paraId="2C659D50" w14:textId="14BDC4A8" w:rsidR="00A52509" w:rsidRPr="00CC4FE3" w:rsidRDefault="007D25B1" w:rsidP="003E4AA3">
      <w:pPr>
        <w:jc w:val="both"/>
        <w:rPr>
          <w:rFonts w:asciiTheme="minorHAnsi" w:hAnsiTheme="minorHAnsi" w:cs="Arial"/>
          <w:b/>
          <w:bCs/>
          <w:color w:val="006600"/>
          <w:sz w:val="32"/>
          <w:szCs w:val="32"/>
        </w:rPr>
      </w:pPr>
      <w:r w:rsidRPr="00CC4FE3">
        <w:rPr>
          <w:rFonts w:asciiTheme="minorHAnsi" w:hAnsiTheme="minorHAnsi" w:cs="Arial"/>
          <w:b/>
          <w:bCs/>
          <w:color w:val="006600"/>
          <w:sz w:val="32"/>
          <w:szCs w:val="32"/>
        </w:rPr>
        <w:t xml:space="preserve">Our </w:t>
      </w:r>
      <w:r w:rsidR="0030228C" w:rsidRPr="00CC4FE3">
        <w:rPr>
          <w:rFonts w:asciiTheme="minorHAnsi" w:hAnsiTheme="minorHAnsi" w:cs="Arial"/>
          <w:b/>
          <w:bCs/>
          <w:color w:val="006600"/>
          <w:sz w:val="32"/>
          <w:szCs w:val="32"/>
        </w:rPr>
        <w:t>vision and mission</w:t>
      </w:r>
      <w:r w:rsidRPr="00CC4FE3">
        <w:rPr>
          <w:rFonts w:asciiTheme="minorHAnsi" w:hAnsiTheme="minorHAnsi" w:cs="Arial"/>
          <w:b/>
          <w:bCs/>
          <w:color w:val="006600"/>
          <w:sz w:val="32"/>
          <w:szCs w:val="32"/>
        </w:rPr>
        <w:t xml:space="preserve"> </w:t>
      </w:r>
    </w:p>
    <w:p w14:paraId="3A42710C" w14:textId="489DC1F3" w:rsidR="00A52509" w:rsidRPr="000306AB" w:rsidRDefault="000306AB" w:rsidP="003E4AA3">
      <w:pPr>
        <w:jc w:val="both"/>
        <w:rPr>
          <w:rFonts w:asciiTheme="minorHAnsi" w:hAnsiTheme="minorHAnsi" w:cs="Arial"/>
          <w:sz w:val="22"/>
          <w:szCs w:val="22"/>
        </w:rPr>
      </w:pPr>
      <w:r w:rsidRPr="000306AB">
        <w:rPr>
          <w:rFonts w:asciiTheme="minorHAnsi" w:hAnsiTheme="minorHAnsi" w:cs="Arial"/>
          <w:sz w:val="22"/>
          <w:szCs w:val="22"/>
        </w:rPr>
        <w:t>The Zoological Society of London (ZSL) is an international conservation charity, driven by science, working to restore wildlife in the UK and around the world. Our vision is a world where wildlife thrives and every role, every person in every corner of ZSL has one thing in common – we are all conservationists, and passionate about restoring wildlife.</w:t>
      </w:r>
    </w:p>
    <w:p w14:paraId="263777C4" w14:textId="77777777" w:rsidR="00A52509" w:rsidRDefault="00A52509" w:rsidP="003E4AA3">
      <w:pPr>
        <w:jc w:val="both"/>
        <w:rPr>
          <w:rFonts w:asciiTheme="minorHAnsi" w:hAnsiTheme="minorHAnsi" w:cs="Arial"/>
          <w:b/>
          <w:bCs/>
          <w:color w:val="365F91" w:themeColor="accent1" w:themeShade="BF"/>
          <w:sz w:val="32"/>
          <w:szCs w:val="32"/>
        </w:rPr>
      </w:pPr>
    </w:p>
    <w:p w14:paraId="15DC85DB" w14:textId="5150DCE7" w:rsidR="00A85487" w:rsidRPr="00CC4FE3" w:rsidRDefault="005A6215" w:rsidP="003E4AA3">
      <w:pPr>
        <w:jc w:val="both"/>
        <w:rPr>
          <w:rFonts w:asciiTheme="minorHAnsi" w:hAnsiTheme="minorHAnsi" w:cs="Arial"/>
          <w:b/>
          <w:bCs/>
          <w:color w:val="006600"/>
          <w:sz w:val="32"/>
          <w:szCs w:val="32"/>
        </w:rPr>
      </w:pPr>
      <w:r w:rsidRPr="00CC4FE3">
        <w:rPr>
          <w:rFonts w:asciiTheme="minorHAnsi" w:hAnsiTheme="minorHAnsi" w:cs="Arial"/>
          <w:b/>
          <w:bCs/>
          <w:color w:val="006600"/>
          <w:sz w:val="32"/>
          <w:szCs w:val="32"/>
        </w:rPr>
        <w:t xml:space="preserve">Purpose of the </w:t>
      </w:r>
      <w:r w:rsidR="003E4AA3" w:rsidRPr="00CC4FE3">
        <w:rPr>
          <w:rFonts w:asciiTheme="minorHAnsi" w:hAnsiTheme="minorHAnsi" w:cs="Arial"/>
          <w:b/>
          <w:bCs/>
          <w:color w:val="006600"/>
          <w:sz w:val="32"/>
          <w:szCs w:val="32"/>
        </w:rPr>
        <w:t>role</w:t>
      </w:r>
      <w:r w:rsidR="00A85487" w:rsidRPr="00CC4FE3">
        <w:rPr>
          <w:rFonts w:asciiTheme="minorHAnsi" w:hAnsiTheme="minorHAnsi" w:cs="Arial"/>
          <w:b/>
          <w:bCs/>
          <w:color w:val="006600"/>
          <w:sz w:val="32"/>
          <w:szCs w:val="32"/>
        </w:rPr>
        <w:t xml:space="preserve"> </w:t>
      </w:r>
    </w:p>
    <w:p w14:paraId="4AAE657C" w14:textId="77777777" w:rsidR="004F29D1" w:rsidRDefault="004F29D1" w:rsidP="00654076">
      <w:pPr>
        <w:jc w:val="both"/>
        <w:rPr>
          <w:rFonts w:asciiTheme="minorHAnsi" w:hAnsiTheme="minorHAnsi" w:cs="Arial"/>
          <w:sz w:val="22"/>
          <w:szCs w:val="22"/>
        </w:rPr>
      </w:pPr>
      <w:r w:rsidRPr="004F29D1">
        <w:rPr>
          <w:rFonts w:asciiTheme="minorHAnsi" w:hAnsiTheme="minorHAnsi" w:cs="Arial"/>
          <w:sz w:val="22"/>
          <w:szCs w:val="22"/>
        </w:rPr>
        <w:t xml:space="preserve">The HR Operations Team Lead plays a pivotal role in leading and continuously improving HR operations across the employee lifecycle, ensuring the efficient, accurate and compliant delivery of HR processes and services. They oversee the day-to-day administration workflow, promote consistency and best practice, and work collaboratively across the People Team to identify and implement process improvements that enhance service delivery and the employee experience. </w:t>
      </w:r>
    </w:p>
    <w:p w14:paraId="5F075227" w14:textId="77777777" w:rsidR="004F29D1" w:rsidRDefault="004F29D1" w:rsidP="00654076">
      <w:pPr>
        <w:jc w:val="both"/>
        <w:rPr>
          <w:rFonts w:asciiTheme="minorHAnsi" w:hAnsiTheme="minorHAnsi" w:cs="Arial"/>
          <w:sz w:val="22"/>
          <w:szCs w:val="22"/>
        </w:rPr>
      </w:pPr>
    </w:p>
    <w:p w14:paraId="6A394FCD" w14:textId="1F7823EF" w:rsidR="005A0731" w:rsidRDefault="004F29D1" w:rsidP="00654076">
      <w:pPr>
        <w:jc w:val="both"/>
        <w:rPr>
          <w:rFonts w:asciiTheme="minorHAnsi" w:hAnsiTheme="minorHAnsi" w:cs="Arial"/>
          <w:sz w:val="22"/>
          <w:szCs w:val="22"/>
        </w:rPr>
      </w:pPr>
      <w:r w:rsidRPr="004F29D1">
        <w:rPr>
          <w:rFonts w:asciiTheme="minorHAnsi" w:hAnsiTheme="minorHAnsi" w:cs="Arial"/>
          <w:sz w:val="22"/>
          <w:szCs w:val="22"/>
        </w:rPr>
        <w:t>Working closely with the HR Systems &amp; Data Analyst, they help translate operational insights into practical improvements, driving efficiency, quality and continuous improvement across HR Operations.</w:t>
      </w:r>
    </w:p>
    <w:p w14:paraId="51CF9B63" w14:textId="77777777" w:rsidR="004F29D1" w:rsidRDefault="004F29D1" w:rsidP="00654076">
      <w:pPr>
        <w:jc w:val="both"/>
        <w:rPr>
          <w:rFonts w:asciiTheme="minorHAnsi" w:hAnsiTheme="minorHAnsi" w:cs="Arial"/>
          <w:sz w:val="22"/>
          <w:szCs w:val="22"/>
        </w:rPr>
      </w:pPr>
    </w:p>
    <w:p w14:paraId="0CF81AB2" w14:textId="2F47CDA9" w:rsidR="00BA0C98" w:rsidRPr="00CC4FE3" w:rsidRDefault="006B7169" w:rsidP="001862B4">
      <w:pPr>
        <w:jc w:val="both"/>
        <w:rPr>
          <w:rFonts w:asciiTheme="minorHAnsi" w:hAnsiTheme="minorHAnsi" w:cs="Arial"/>
          <w:b/>
          <w:bCs/>
          <w:color w:val="006600"/>
          <w:sz w:val="32"/>
          <w:szCs w:val="32"/>
        </w:rPr>
      </w:pPr>
      <w:r w:rsidRPr="00CC4FE3">
        <w:rPr>
          <w:rFonts w:asciiTheme="minorHAnsi" w:hAnsiTheme="minorHAnsi" w:cs="Arial"/>
          <w:b/>
          <w:bCs/>
          <w:color w:val="006600"/>
          <w:sz w:val="32"/>
          <w:szCs w:val="32"/>
        </w:rPr>
        <w:t>K</w:t>
      </w:r>
      <w:r w:rsidR="00E95746" w:rsidRPr="00CC4FE3">
        <w:rPr>
          <w:rFonts w:asciiTheme="minorHAnsi" w:hAnsiTheme="minorHAnsi" w:cs="Arial"/>
          <w:b/>
          <w:bCs/>
          <w:color w:val="006600"/>
          <w:sz w:val="32"/>
          <w:szCs w:val="32"/>
        </w:rPr>
        <w:t xml:space="preserve">ey </w:t>
      </w:r>
      <w:r w:rsidR="004B7041" w:rsidRPr="00CC4FE3">
        <w:rPr>
          <w:rFonts w:asciiTheme="minorHAnsi" w:hAnsiTheme="minorHAnsi" w:cs="Arial"/>
          <w:b/>
          <w:bCs/>
          <w:color w:val="006600"/>
          <w:sz w:val="32"/>
          <w:szCs w:val="32"/>
        </w:rPr>
        <w:t>r</w:t>
      </w:r>
      <w:r w:rsidR="005A6215" w:rsidRPr="00CC4FE3">
        <w:rPr>
          <w:rFonts w:asciiTheme="minorHAnsi" w:hAnsiTheme="minorHAnsi" w:cs="Arial"/>
          <w:b/>
          <w:bCs/>
          <w:color w:val="006600"/>
          <w:sz w:val="32"/>
          <w:szCs w:val="32"/>
        </w:rPr>
        <w:t>esponsibilities</w:t>
      </w:r>
    </w:p>
    <w:p w14:paraId="208C0AE4" w14:textId="77777777" w:rsidR="00DA3A0A" w:rsidRDefault="00DA3A0A" w:rsidP="00DA3A0A">
      <w:pPr>
        <w:jc w:val="both"/>
        <w:rPr>
          <w:rFonts w:asciiTheme="minorHAnsi" w:hAnsiTheme="minorHAnsi" w:cs="Arial"/>
          <w:szCs w:val="24"/>
        </w:rPr>
      </w:pPr>
    </w:p>
    <w:p w14:paraId="4C1B515D" w14:textId="65BEDC11" w:rsidR="00677D09" w:rsidRPr="00677D09" w:rsidRDefault="00677D09" w:rsidP="00677D09">
      <w:pPr>
        <w:pStyle w:val="ListParagraph"/>
        <w:numPr>
          <w:ilvl w:val="0"/>
          <w:numId w:val="6"/>
        </w:numPr>
        <w:jc w:val="both"/>
        <w:rPr>
          <w:rFonts w:cs="Arial"/>
        </w:rPr>
      </w:pPr>
      <w:r w:rsidRPr="00677D09">
        <w:rPr>
          <w:rFonts w:cs="Arial"/>
        </w:rPr>
        <w:t>Own the effective delivery of HR operational processes across the employee lifecycle, ensuring</w:t>
      </w:r>
      <w:r w:rsidR="008429DE">
        <w:rPr>
          <w:rFonts w:cs="Arial"/>
        </w:rPr>
        <w:t xml:space="preserve"> HR operations</w:t>
      </w:r>
      <w:r w:rsidRPr="00677D09">
        <w:rPr>
          <w:rFonts w:cs="Arial"/>
        </w:rPr>
        <w:t xml:space="preserve"> services are accurate, compliant, and delivered to agreed standards.</w:t>
      </w:r>
    </w:p>
    <w:p w14:paraId="4F0D3A8F" w14:textId="4557957F" w:rsidR="00677D09" w:rsidRPr="00677D09" w:rsidRDefault="00677D09" w:rsidP="00677D09">
      <w:pPr>
        <w:pStyle w:val="ListParagraph"/>
        <w:numPr>
          <w:ilvl w:val="0"/>
          <w:numId w:val="6"/>
        </w:numPr>
        <w:jc w:val="both"/>
        <w:rPr>
          <w:rFonts w:cs="Arial"/>
        </w:rPr>
      </w:pPr>
      <w:r w:rsidRPr="00677D09">
        <w:rPr>
          <w:rFonts w:cs="Arial"/>
        </w:rPr>
        <w:t>Lead and coordinate HR workflows across onboarding, contractual changes, employee movements, leavers,</w:t>
      </w:r>
      <w:r w:rsidR="00A651AC">
        <w:rPr>
          <w:rFonts w:cs="Arial"/>
        </w:rPr>
        <w:t xml:space="preserve"> and position management</w:t>
      </w:r>
      <w:r w:rsidRPr="00677D09">
        <w:rPr>
          <w:rFonts w:cs="Arial"/>
        </w:rPr>
        <w:t xml:space="preserve"> ensuring seamless integration between HR, recruitment, and payroll systems.</w:t>
      </w:r>
    </w:p>
    <w:p w14:paraId="498C52F8" w14:textId="061E3196" w:rsidR="00677D09" w:rsidRPr="00677D09" w:rsidRDefault="00677D09" w:rsidP="00677D09">
      <w:pPr>
        <w:pStyle w:val="ListParagraph"/>
        <w:numPr>
          <w:ilvl w:val="0"/>
          <w:numId w:val="6"/>
        </w:numPr>
        <w:jc w:val="both"/>
        <w:rPr>
          <w:rFonts w:cs="Arial"/>
        </w:rPr>
      </w:pPr>
      <w:r w:rsidRPr="00677D09">
        <w:rPr>
          <w:rFonts w:cs="Arial"/>
        </w:rPr>
        <w:t xml:space="preserve">Act as the </w:t>
      </w:r>
      <w:r w:rsidR="00A31FF0">
        <w:rPr>
          <w:rFonts w:cs="Arial"/>
        </w:rPr>
        <w:t xml:space="preserve">team lead </w:t>
      </w:r>
      <w:r w:rsidRPr="00677D09">
        <w:rPr>
          <w:rFonts w:cs="Arial"/>
        </w:rPr>
        <w:t>for HR operational processes, providing guidance on employment legislation, policy, and best practice.</w:t>
      </w:r>
    </w:p>
    <w:p w14:paraId="2757D7D3" w14:textId="77777777" w:rsidR="00677D09" w:rsidRPr="00677D09" w:rsidRDefault="00677D09" w:rsidP="00677D09">
      <w:pPr>
        <w:pStyle w:val="ListParagraph"/>
        <w:numPr>
          <w:ilvl w:val="0"/>
          <w:numId w:val="6"/>
        </w:numPr>
        <w:jc w:val="both"/>
        <w:rPr>
          <w:rFonts w:cs="Arial"/>
        </w:rPr>
      </w:pPr>
      <w:r w:rsidRPr="00677D09">
        <w:rPr>
          <w:rFonts w:cs="Arial"/>
        </w:rPr>
        <w:t>Monitor and continuously improve HR operational performance, identifying opportunities to enhance efficiency, quality, and employee experience.</w:t>
      </w:r>
    </w:p>
    <w:p w14:paraId="6FFF8A6C" w14:textId="77777777" w:rsidR="00677D09" w:rsidRPr="00677D09" w:rsidRDefault="00677D09" w:rsidP="00677D09">
      <w:pPr>
        <w:pStyle w:val="ListParagraph"/>
        <w:numPr>
          <w:ilvl w:val="0"/>
          <w:numId w:val="6"/>
        </w:numPr>
        <w:jc w:val="both"/>
        <w:rPr>
          <w:rFonts w:cs="Arial"/>
        </w:rPr>
      </w:pPr>
      <w:r w:rsidRPr="00677D09">
        <w:rPr>
          <w:rFonts w:cs="Arial"/>
        </w:rPr>
        <w:t>Lead HR operations improvement projects, driving process standardisation, automation, and service enhancements across the People function.</w:t>
      </w:r>
    </w:p>
    <w:p w14:paraId="396E4A18" w14:textId="77777777" w:rsidR="00677D09" w:rsidRPr="00677D09" w:rsidRDefault="00677D09" w:rsidP="00677D09">
      <w:pPr>
        <w:pStyle w:val="ListParagraph"/>
        <w:numPr>
          <w:ilvl w:val="0"/>
          <w:numId w:val="6"/>
        </w:numPr>
        <w:jc w:val="both"/>
        <w:rPr>
          <w:rFonts w:cs="Arial"/>
        </w:rPr>
      </w:pPr>
      <w:r w:rsidRPr="00677D09">
        <w:rPr>
          <w:rFonts w:cs="Arial"/>
        </w:rPr>
        <w:t>Develop, maintain, and embed HR operational procedures, standards, and documentation to ensure consistency and compliance.</w:t>
      </w:r>
    </w:p>
    <w:p w14:paraId="571D541B" w14:textId="77777777" w:rsidR="00677D09" w:rsidRPr="00677D09" w:rsidRDefault="00677D09" w:rsidP="00677D09">
      <w:pPr>
        <w:pStyle w:val="ListParagraph"/>
        <w:numPr>
          <w:ilvl w:val="0"/>
          <w:numId w:val="6"/>
        </w:numPr>
        <w:jc w:val="both"/>
        <w:rPr>
          <w:rFonts w:cs="Arial"/>
        </w:rPr>
      </w:pPr>
      <w:r w:rsidRPr="00677D09">
        <w:rPr>
          <w:rFonts w:cs="Arial"/>
        </w:rPr>
        <w:t>Champion a culture of continuous improvement, proactively identifying and implementing solutions that reduce administrative burden for managers, employees, and People colleagues.</w:t>
      </w:r>
    </w:p>
    <w:p w14:paraId="1B308466" w14:textId="77777777" w:rsidR="00677D09" w:rsidRPr="00677D09" w:rsidRDefault="00677D09" w:rsidP="00677D09">
      <w:pPr>
        <w:pStyle w:val="ListParagraph"/>
        <w:numPr>
          <w:ilvl w:val="0"/>
          <w:numId w:val="6"/>
        </w:numPr>
        <w:jc w:val="both"/>
        <w:rPr>
          <w:rFonts w:cs="Arial"/>
        </w:rPr>
      </w:pPr>
      <w:r w:rsidRPr="00677D09">
        <w:rPr>
          <w:rFonts w:cs="Arial"/>
        </w:rPr>
        <w:t>Work in partnership with the HR Systems &amp; Data Analyst to ensure operational processes support accurate, timely, and compliant people data management.</w:t>
      </w:r>
    </w:p>
    <w:p w14:paraId="2F5408CF" w14:textId="77777777" w:rsidR="00677D09" w:rsidRPr="00677D09" w:rsidRDefault="00677D09" w:rsidP="00677D09">
      <w:pPr>
        <w:pStyle w:val="ListParagraph"/>
        <w:numPr>
          <w:ilvl w:val="0"/>
          <w:numId w:val="6"/>
        </w:numPr>
        <w:jc w:val="both"/>
        <w:rPr>
          <w:rFonts w:cs="Arial"/>
        </w:rPr>
      </w:pPr>
      <w:r w:rsidRPr="00677D09">
        <w:rPr>
          <w:rFonts w:cs="Arial"/>
        </w:rPr>
        <w:t>Implement controls and quality assurance measures to strengthen data integrity and minimise operational risk.</w:t>
      </w:r>
    </w:p>
    <w:p w14:paraId="45E2B92D" w14:textId="17186D5F" w:rsidR="00677D09" w:rsidRPr="00677D09" w:rsidRDefault="00677D09" w:rsidP="00677D09">
      <w:pPr>
        <w:pStyle w:val="ListParagraph"/>
        <w:numPr>
          <w:ilvl w:val="0"/>
          <w:numId w:val="6"/>
        </w:numPr>
        <w:jc w:val="both"/>
        <w:rPr>
          <w:rFonts w:cs="Arial"/>
        </w:rPr>
      </w:pPr>
      <w:r w:rsidRPr="00677D09">
        <w:rPr>
          <w:rFonts w:cs="Arial"/>
        </w:rPr>
        <w:t>Collaborate with stakeholders across People</w:t>
      </w:r>
      <w:r w:rsidR="000062A5">
        <w:rPr>
          <w:rFonts w:cs="Arial"/>
        </w:rPr>
        <w:t xml:space="preserve"> and</w:t>
      </w:r>
      <w:r w:rsidRPr="00677D09">
        <w:rPr>
          <w:rFonts w:cs="Arial"/>
        </w:rPr>
        <w:t xml:space="preserve"> Finance</w:t>
      </w:r>
      <w:r w:rsidR="000062A5">
        <w:rPr>
          <w:rFonts w:cs="Arial"/>
        </w:rPr>
        <w:t>,</w:t>
      </w:r>
      <w:r w:rsidRPr="00677D09">
        <w:rPr>
          <w:rFonts w:cs="Arial"/>
        </w:rPr>
        <w:t xml:space="preserve"> and the wider organisation to deliver operational priorities and support key projects.</w:t>
      </w:r>
    </w:p>
    <w:p w14:paraId="25E6D43B" w14:textId="77777777" w:rsidR="00677D09" w:rsidRPr="00677D09" w:rsidRDefault="00677D09" w:rsidP="00677D09">
      <w:pPr>
        <w:pStyle w:val="ListParagraph"/>
        <w:numPr>
          <w:ilvl w:val="0"/>
          <w:numId w:val="6"/>
        </w:numPr>
        <w:jc w:val="both"/>
        <w:rPr>
          <w:rFonts w:cs="Arial"/>
        </w:rPr>
      </w:pPr>
      <w:r w:rsidRPr="00677D09">
        <w:rPr>
          <w:rFonts w:cs="Arial"/>
        </w:rPr>
        <w:t>Support the development and effective use of people metrics, dashboards, and reporting by ensuring robust operational processes and high-quality data inputs.</w:t>
      </w:r>
    </w:p>
    <w:p w14:paraId="67B645E4" w14:textId="2368AFF4" w:rsidR="00677D09" w:rsidRDefault="00677D09" w:rsidP="00677D09">
      <w:pPr>
        <w:pStyle w:val="ListParagraph"/>
        <w:numPr>
          <w:ilvl w:val="0"/>
          <w:numId w:val="6"/>
        </w:numPr>
        <w:jc w:val="both"/>
        <w:rPr>
          <w:rFonts w:cs="Arial"/>
        </w:rPr>
      </w:pPr>
      <w:r w:rsidRPr="00677D09">
        <w:rPr>
          <w:rFonts w:cs="Arial"/>
        </w:rPr>
        <w:t>Drive alignment of HR operational practices across UK and international locations, promoting a consistent and scalable One ZSL approach.</w:t>
      </w:r>
    </w:p>
    <w:p w14:paraId="157827A3" w14:textId="4C23EEF6" w:rsidR="003933F8" w:rsidRPr="00677D09" w:rsidRDefault="004F43A0" w:rsidP="00677D09">
      <w:pPr>
        <w:pStyle w:val="ListParagraph"/>
        <w:numPr>
          <w:ilvl w:val="0"/>
          <w:numId w:val="6"/>
        </w:numPr>
        <w:jc w:val="both"/>
        <w:rPr>
          <w:rFonts w:cs="Arial"/>
        </w:rPr>
      </w:pPr>
      <w:r w:rsidRPr="004F43A0">
        <w:rPr>
          <w:rFonts w:cs="Arial"/>
        </w:rPr>
        <w:t>Provide hands-on support with HR administration activities during peak periods, particularly payroll processing and employee lifecycle changes, to ensure continuity of service, accuracy, and compliance.</w:t>
      </w:r>
    </w:p>
    <w:p w14:paraId="70A949BD" w14:textId="77777777" w:rsidR="00677D09" w:rsidRDefault="00677D09" w:rsidP="007B52BD">
      <w:pPr>
        <w:jc w:val="both"/>
        <w:rPr>
          <w:rFonts w:asciiTheme="minorHAnsi" w:hAnsiTheme="minorHAnsi" w:cs="Arial"/>
          <w:b/>
          <w:bCs/>
          <w:sz w:val="22"/>
          <w:szCs w:val="22"/>
        </w:rPr>
      </w:pPr>
    </w:p>
    <w:p w14:paraId="00097379" w14:textId="56A41AE9" w:rsidR="007B52BD" w:rsidRPr="007B52BD" w:rsidRDefault="007B52BD" w:rsidP="007B52BD">
      <w:pPr>
        <w:jc w:val="both"/>
        <w:rPr>
          <w:rFonts w:asciiTheme="minorHAnsi" w:hAnsiTheme="minorHAnsi" w:cs="Arial"/>
          <w:sz w:val="22"/>
          <w:szCs w:val="22"/>
        </w:rPr>
      </w:pPr>
      <w:r w:rsidRPr="007B52BD">
        <w:rPr>
          <w:rFonts w:asciiTheme="minorHAnsi" w:hAnsiTheme="minorHAnsi" w:cs="Arial"/>
          <w:sz w:val="22"/>
          <w:szCs w:val="22"/>
        </w:rPr>
        <w:t xml:space="preserve">The duties and responsibilities described are not a comprehensive list and additional tasks </w:t>
      </w:r>
    </w:p>
    <w:p w14:paraId="1D40BF90" w14:textId="059F9984" w:rsidR="007B52BD" w:rsidRPr="007B52BD" w:rsidRDefault="007B52BD" w:rsidP="007B52BD">
      <w:pPr>
        <w:jc w:val="both"/>
        <w:rPr>
          <w:rFonts w:asciiTheme="minorHAnsi" w:hAnsiTheme="minorHAnsi" w:cs="Arial"/>
          <w:sz w:val="22"/>
          <w:szCs w:val="22"/>
        </w:rPr>
      </w:pPr>
      <w:r w:rsidRPr="007B52BD">
        <w:rPr>
          <w:rFonts w:asciiTheme="minorHAnsi" w:hAnsiTheme="minorHAnsi" w:cs="Arial"/>
          <w:sz w:val="22"/>
          <w:szCs w:val="22"/>
        </w:rPr>
        <w:t>may be assigned from time to time that are in line with the level of the role.</w:t>
      </w:r>
    </w:p>
    <w:p w14:paraId="16C75BD8" w14:textId="77777777" w:rsidR="007B52BD" w:rsidRPr="007B52BD" w:rsidRDefault="007B52BD" w:rsidP="007B52BD">
      <w:pPr>
        <w:jc w:val="both"/>
        <w:rPr>
          <w:rFonts w:cs="Arial"/>
        </w:rPr>
      </w:pPr>
    </w:p>
    <w:p w14:paraId="2BE47DF8" w14:textId="212F8C21" w:rsidR="00A36976" w:rsidRDefault="003B5FE2" w:rsidP="00254B4F">
      <w:pPr>
        <w:jc w:val="both"/>
        <w:rPr>
          <w:rFonts w:asciiTheme="minorHAnsi" w:hAnsiTheme="minorHAnsi" w:cs="Arial"/>
          <w:b/>
          <w:bCs/>
          <w:i/>
          <w:iCs/>
          <w:sz w:val="22"/>
          <w:szCs w:val="22"/>
        </w:rPr>
      </w:pPr>
      <w:r w:rsidRPr="00CC4FE3">
        <w:rPr>
          <w:rFonts w:asciiTheme="minorHAnsi" w:hAnsiTheme="minorHAnsi" w:cs="Arial"/>
          <w:b/>
          <w:bCs/>
          <w:color w:val="006600"/>
          <w:sz w:val="32"/>
          <w:szCs w:val="32"/>
        </w:rPr>
        <w:t>Values and behaviours for people management</w:t>
      </w:r>
      <w:r w:rsidR="007D775C" w:rsidRPr="00CC4FE3">
        <w:rPr>
          <w:rFonts w:asciiTheme="minorHAnsi" w:hAnsiTheme="minorHAnsi" w:cs="Arial"/>
          <w:b/>
          <w:bCs/>
          <w:color w:val="006600"/>
          <w:sz w:val="32"/>
          <w:szCs w:val="32"/>
        </w:rPr>
        <w:t xml:space="preserve"> </w:t>
      </w:r>
    </w:p>
    <w:p w14:paraId="1ED50893" w14:textId="77777777" w:rsidR="008026AD" w:rsidRPr="008026AD" w:rsidRDefault="008026AD" w:rsidP="007A508E">
      <w:pPr>
        <w:jc w:val="both"/>
        <w:rPr>
          <w:rFonts w:asciiTheme="minorHAnsi" w:hAnsiTheme="minorHAnsi" w:cs="Arial"/>
          <w:b/>
          <w:bCs/>
          <w:i/>
          <w:iCs/>
          <w:sz w:val="22"/>
          <w:szCs w:val="22"/>
        </w:rPr>
      </w:pPr>
    </w:p>
    <w:p w14:paraId="6F3E9721" w14:textId="55058955" w:rsidR="00A36976" w:rsidRPr="00D26654" w:rsidRDefault="00A36976" w:rsidP="00392D35">
      <w:pPr>
        <w:pStyle w:val="ListParagraph"/>
        <w:numPr>
          <w:ilvl w:val="0"/>
          <w:numId w:val="3"/>
        </w:numPr>
        <w:jc w:val="both"/>
        <w:rPr>
          <w:rFonts w:cs="Arial"/>
          <w:b/>
          <w:bCs/>
        </w:rPr>
      </w:pPr>
      <w:r w:rsidRPr="00D26654">
        <w:rPr>
          <w:rFonts w:cs="Arial"/>
          <w:b/>
          <w:bCs/>
        </w:rPr>
        <w:t>Collaborative:</w:t>
      </w:r>
      <w:r w:rsidR="00D26654">
        <w:rPr>
          <w:rFonts w:cs="Arial"/>
          <w:b/>
          <w:bCs/>
        </w:rPr>
        <w:t xml:space="preserve"> </w:t>
      </w:r>
      <w:r w:rsidR="00D26654">
        <w:t>creates an engaging environment where people feel comfortable asking for help or support</w:t>
      </w:r>
    </w:p>
    <w:p w14:paraId="46057E76" w14:textId="7FA7CA9F" w:rsidR="00A36976" w:rsidRPr="00D26654" w:rsidRDefault="00AE488E" w:rsidP="00392D35">
      <w:pPr>
        <w:pStyle w:val="ListParagraph"/>
        <w:numPr>
          <w:ilvl w:val="0"/>
          <w:numId w:val="3"/>
        </w:numPr>
        <w:jc w:val="both"/>
        <w:rPr>
          <w:rFonts w:cs="Arial"/>
          <w:b/>
          <w:bCs/>
        </w:rPr>
      </w:pPr>
      <w:r w:rsidRPr="00D26654">
        <w:rPr>
          <w:rFonts w:cs="Arial"/>
          <w:b/>
          <w:bCs/>
        </w:rPr>
        <w:t>Ethical:</w:t>
      </w:r>
      <w:r w:rsidR="00D26654">
        <w:rPr>
          <w:rFonts w:cs="Arial"/>
          <w:b/>
          <w:bCs/>
        </w:rPr>
        <w:t xml:space="preserve"> </w:t>
      </w:r>
      <w:r w:rsidR="004C531D">
        <w:t>creates a culture which ensures everyone is treated fairly with dignity and respect</w:t>
      </w:r>
    </w:p>
    <w:p w14:paraId="2CF2F611" w14:textId="11299B51" w:rsidR="00AE488E" w:rsidRPr="00D26654" w:rsidRDefault="00AE488E" w:rsidP="00392D35">
      <w:pPr>
        <w:pStyle w:val="ListParagraph"/>
        <w:numPr>
          <w:ilvl w:val="0"/>
          <w:numId w:val="3"/>
        </w:numPr>
        <w:jc w:val="both"/>
        <w:rPr>
          <w:rFonts w:cs="Arial"/>
          <w:b/>
          <w:bCs/>
        </w:rPr>
      </w:pPr>
      <w:r w:rsidRPr="00D26654">
        <w:rPr>
          <w:rFonts w:cs="Arial"/>
          <w:b/>
          <w:bCs/>
        </w:rPr>
        <w:t>Impactful:</w:t>
      </w:r>
      <w:r w:rsidR="00671C1A">
        <w:rPr>
          <w:rFonts w:cs="Arial"/>
          <w:b/>
          <w:bCs/>
        </w:rPr>
        <w:t xml:space="preserve"> </w:t>
      </w:r>
      <w:r w:rsidR="00CD5E36">
        <w:t>delivers results on time and to the agreed standards</w:t>
      </w:r>
    </w:p>
    <w:p w14:paraId="3734E2E2" w14:textId="49F95E14" w:rsidR="00AE488E" w:rsidRPr="00D26654" w:rsidRDefault="00AE488E" w:rsidP="00392D35">
      <w:pPr>
        <w:pStyle w:val="ListParagraph"/>
        <w:numPr>
          <w:ilvl w:val="0"/>
          <w:numId w:val="3"/>
        </w:numPr>
        <w:jc w:val="both"/>
        <w:rPr>
          <w:rFonts w:cs="Arial"/>
          <w:b/>
          <w:bCs/>
        </w:rPr>
      </w:pPr>
      <w:r w:rsidRPr="00D26654">
        <w:rPr>
          <w:rFonts w:cs="Arial"/>
          <w:b/>
          <w:bCs/>
        </w:rPr>
        <w:t>Inclusive:</w:t>
      </w:r>
      <w:r w:rsidR="00671C1A" w:rsidRPr="00671C1A">
        <w:t xml:space="preserve"> </w:t>
      </w:r>
      <w:r w:rsidR="00671C1A">
        <w:t>makes decisions that promote transparency and inclusion</w:t>
      </w:r>
    </w:p>
    <w:p w14:paraId="0802FC00" w14:textId="41A922CE" w:rsidR="00AE488E" w:rsidRPr="00D26654" w:rsidRDefault="00AE488E" w:rsidP="00392D35">
      <w:pPr>
        <w:pStyle w:val="ListParagraph"/>
        <w:numPr>
          <w:ilvl w:val="0"/>
          <w:numId w:val="3"/>
        </w:numPr>
        <w:jc w:val="both"/>
        <w:rPr>
          <w:rFonts w:cs="Arial"/>
          <w:b/>
          <w:bCs/>
        </w:rPr>
      </w:pPr>
      <w:r w:rsidRPr="00D26654">
        <w:rPr>
          <w:rFonts w:cs="Arial"/>
          <w:b/>
          <w:bCs/>
        </w:rPr>
        <w:t>Innovative:</w:t>
      </w:r>
      <w:r w:rsidR="00BF335F">
        <w:rPr>
          <w:rFonts w:cs="Arial"/>
          <w:b/>
          <w:bCs/>
        </w:rPr>
        <w:t xml:space="preserve"> </w:t>
      </w:r>
      <w:r w:rsidR="007B52BD">
        <w:t>i</w:t>
      </w:r>
      <w:r w:rsidR="00BF335F">
        <w:t>s forward thinking and able to see the broader picture when planning and organising work</w:t>
      </w:r>
    </w:p>
    <w:p w14:paraId="7D242078" w14:textId="2966D389" w:rsidR="00AE488E" w:rsidRPr="00D26654" w:rsidRDefault="00D26654" w:rsidP="00392D35">
      <w:pPr>
        <w:pStyle w:val="ListParagraph"/>
        <w:numPr>
          <w:ilvl w:val="0"/>
          <w:numId w:val="3"/>
        </w:numPr>
        <w:jc w:val="both"/>
        <w:rPr>
          <w:rFonts w:cs="Arial"/>
          <w:b/>
          <w:bCs/>
        </w:rPr>
      </w:pPr>
      <w:r w:rsidRPr="00D26654">
        <w:rPr>
          <w:rFonts w:cs="Arial"/>
          <w:b/>
          <w:bCs/>
        </w:rPr>
        <w:t>Inspiring:</w:t>
      </w:r>
      <w:r w:rsidR="00CF5838">
        <w:rPr>
          <w:rFonts w:cs="Arial"/>
          <w:b/>
          <w:bCs/>
        </w:rPr>
        <w:t xml:space="preserve"> </w:t>
      </w:r>
      <w:r w:rsidR="007B52BD">
        <w:t>has</w:t>
      </w:r>
      <w:r w:rsidR="00CF5838">
        <w:t xml:space="preserve"> self-aware</w:t>
      </w:r>
      <w:r w:rsidR="007B52BD">
        <w:t>ness</w:t>
      </w:r>
      <w:r w:rsidR="00CF5838">
        <w:t xml:space="preserve"> and seeks feedback to better understand own style, approach and impact on team/staff motivation</w:t>
      </w:r>
    </w:p>
    <w:p w14:paraId="400C4860" w14:textId="77777777" w:rsidR="00F75BC6" w:rsidRDefault="00F75BC6">
      <w:pPr>
        <w:rPr>
          <w:rFonts w:asciiTheme="minorHAnsi" w:hAnsiTheme="minorHAnsi" w:cs="Arial"/>
          <w:b/>
          <w:bCs/>
          <w:color w:val="006600"/>
          <w:sz w:val="32"/>
          <w:szCs w:val="32"/>
        </w:rPr>
      </w:pPr>
      <w:r>
        <w:rPr>
          <w:rFonts w:asciiTheme="minorHAnsi" w:hAnsiTheme="minorHAnsi" w:cs="Arial"/>
          <w:b/>
          <w:bCs/>
          <w:color w:val="006600"/>
          <w:sz w:val="32"/>
          <w:szCs w:val="32"/>
        </w:rPr>
        <w:br w:type="page"/>
      </w:r>
    </w:p>
    <w:p w14:paraId="239FC611" w14:textId="5937783B" w:rsidR="00126340" w:rsidRPr="00CC4FE3" w:rsidRDefault="005A6215" w:rsidP="00034673">
      <w:pPr>
        <w:jc w:val="both"/>
        <w:rPr>
          <w:rFonts w:asciiTheme="minorHAnsi" w:hAnsiTheme="minorHAnsi" w:cs="Arial"/>
          <w:b/>
          <w:bCs/>
          <w:color w:val="006600"/>
          <w:sz w:val="32"/>
          <w:szCs w:val="32"/>
        </w:rPr>
      </w:pPr>
      <w:r w:rsidRPr="00CC4FE3">
        <w:rPr>
          <w:rFonts w:asciiTheme="minorHAnsi" w:hAnsiTheme="minorHAnsi" w:cs="Arial"/>
          <w:b/>
          <w:bCs/>
          <w:color w:val="006600"/>
          <w:sz w:val="32"/>
          <w:szCs w:val="32"/>
        </w:rPr>
        <w:t>Person Specification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271"/>
        <w:gridCol w:w="7746"/>
      </w:tblGrid>
      <w:tr w:rsidR="00E615A4" w14:paraId="6EDBDC52" w14:textId="77777777" w:rsidTr="00CC4FE3">
        <w:tc>
          <w:tcPr>
            <w:tcW w:w="9017" w:type="dxa"/>
            <w:gridSpan w:val="2"/>
            <w:shd w:val="clear" w:color="auto" w:fill="006600"/>
          </w:tcPr>
          <w:p w14:paraId="7E6B20F2" w14:textId="3B499EF6" w:rsidR="00E615A4" w:rsidRDefault="00E615A4" w:rsidP="006D2DAA">
            <w:pPr>
              <w:jc w:val="both"/>
              <w:rPr>
                <w:rFonts w:cs="Arial"/>
                <w:szCs w:val="24"/>
              </w:rPr>
            </w:pPr>
            <w:r w:rsidRPr="002402A1">
              <w:rPr>
                <w:rFonts w:cs="Arial"/>
                <w:color w:val="FFFFFF" w:themeColor="background1"/>
                <w:szCs w:val="24"/>
              </w:rPr>
              <w:t>Experienc</w:t>
            </w:r>
            <w:r w:rsidR="00254B4F">
              <w:rPr>
                <w:rFonts w:cs="Arial"/>
                <w:color w:val="FFFFFF" w:themeColor="background1"/>
                <w:szCs w:val="24"/>
              </w:rPr>
              <w:t>e</w:t>
            </w:r>
          </w:p>
        </w:tc>
      </w:tr>
      <w:tr w:rsidR="00E615A4" w14:paraId="4EB2D4DC" w14:textId="77777777" w:rsidTr="00EE1330">
        <w:tc>
          <w:tcPr>
            <w:tcW w:w="1271" w:type="dxa"/>
          </w:tcPr>
          <w:p w14:paraId="03A03219" w14:textId="0C4D43BE" w:rsidR="00E615A4" w:rsidRDefault="00E615A4" w:rsidP="006D2DAA">
            <w:pPr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Essential</w:t>
            </w:r>
          </w:p>
        </w:tc>
        <w:tc>
          <w:tcPr>
            <w:tcW w:w="7746" w:type="dxa"/>
          </w:tcPr>
          <w:p w14:paraId="227CD190" w14:textId="5A3F78FC" w:rsidR="00254B4F" w:rsidRDefault="00254B4F" w:rsidP="00392D35">
            <w:pPr>
              <w:pStyle w:val="ListParagraph"/>
              <w:numPr>
                <w:ilvl w:val="0"/>
                <w:numId w:val="2"/>
              </w:numPr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Previous experience of working in an HR </w:t>
            </w:r>
            <w:r w:rsidR="009A390E">
              <w:rPr>
                <w:rFonts w:cs="Arial"/>
              </w:rPr>
              <w:t xml:space="preserve">coordination or operations </w:t>
            </w:r>
            <w:r>
              <w:rPr>
                <w:rFonts w:cs="Arial"/>
              </w:rPr>
              <w:t>focussed role</w:t>
            </w:r>
            <w:r w:rsidR="00F75BC6">
              <w:rPr>
                <w:rFonts w:cs="Arial"/>
              </w:rPr>
              <w:t xml:space="preserve"> with a regular application of employment law, regulations and compliance requirements</w:t>
            </w:r>
          </w:p>
          <w:p w14:paraId="37E30AA2" w14:textId="364AA590" w:rsidR="00254B4F" w:rsidRDefault="00254B4F" w:rsidP="00392D35">
            <w:pPr>
              <w:pStyle w:val="ListParagraph"/>
              <w:numPr>
                <w:ilvl w:val="0"/>
                <w:numId w:val="2"/>
              </w:numPr>
              <w:jc w:val="both"/>
              <w:rPr>
                <w:rFonts w:cs="Arial"/>
              </w:rPr>
            </w:pPr>
            <w:r>
              <w:rPr>
                <w:rFonts w:cs="Arial"/>
              </w:rPr>
              <w:t>Experience of providing 1-1 development or management support</w:t>
            </w:r>
            <w:r w:rsidR="00F75BC6">
              <w:rPr>
                <w:rFonts w:cs="Arial"/>
              </w:rPr>
              <w:t xml:space="preserve"> to organisational support roles, such as administrators, interns and/or apprentices</w:t>
            </w:r>
          </w:p>
          <w:p w14:paraId="412C33BB" w14:textId="77777777" w:rsidR="00306590" w:rsidRDefault="00254B4F" w:rsidP="00392D35">
            <w:pPr>
              <w:pStyle w:val="ListParagraph"/>
              <w:numPr>
                <w:ilvl w:val="0"/>
                <w:numId w:val="2"/>
              </w:numPr>
              <w:jc w:val="both"/>
              <w:rPr>
                <w:rFonts w:cs="Arial"/>
              </w:rPr>
            </w:pPr>
            <w:r>
              <w:rPr>
                <w:rFonts w:cs="Arial"/>
              </w:rPr>
              <w:t>Experience of developing process-maps and analysis to improve systems or HR workflow for automation, efficiency or effectiveness</w:t>
            </w:r>
          </w:p>
          <w:p w14:paraId="33AEA9BF" w14:textId="7DF17A19" w:rsidR="00AF5EA1" w:rsidRPr="00250375" w:rsidRDefault="00B22A40" w:rsidP="00392D35">
            <w:pPr>
              <w:pStyle w:val="ListParagraph"/>
              <w:numPr>
                <w:ilvl w:val="0"/>
                <w:numId w:val="2"/>
              </w:numPr>
              <w:jc w:val="both"/>
              <w:rPr>
                <w:rFonts w:cs="Arial"/>
              </w:rPr>
            </w:pPr>
            <w:r w:rsidRPr="00B22A40">
              <w:rPr>
                <w:rFonts w:cs="Arial"/>
              </w:rPr>
              <w:t>Experience of developing and working with data dashboards and reporting tools, including Power BI, to analyse people data, identify trends, and generate insights that support operational and strategic decision-making.</w:t>
            </w:r>
          </w:p>
        </w:tc>
      </w:tr>
      <w:tr w:rsidR="00E615A4" w:rsidRPr="00254B4F" w14:paraId="62D3B963" w14:textId="77777777" w:rsidTr="00EE1330">
        <w:tc>
          <w:tcPr>
            <w:tcW w:w="1271" w:type="dxa"/>
          </w:tcPr>
          <w:p w14:paraId="3D9CD8E9" w14:textId="261715AA" w:rsidR="00E615A4" w:rsidRDefault="00E615A4" w:rsidP="006D2DAA">
            <w:pPr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Desirable </w:t>
            </w:r>
          </w:p>
        </w:tc>
        <w:tc>
          <w:tcPr>
            <w:tcW w:w="7746" w:type="dxa"/>
          </w:tcPr>
          <w:p w14:paraId="453A2614" w14:textId="7049D640" w:rsidR="00254B4F" w:rsidRPr="00AF5EA1" w:rsidRDefault="00254B4F" w:rsidP="00AF5EA1">
            <w:pPr>
              <w:pStyle w:val="ListParagraph"/>
              <w:numPr>
                <w:ilvl w:val="0"/>
                <w:numId w:val="2"/>
              </w:numPr>
              <w:jc w:val="both"/>
              <w:rPr>
                <w:rFonts w:cs="Arial"/>
              </w:rPr>
            </w:pPr>
            <w:r w:rsidRPr="00306590">
              <w:rPr>
                <w:rFonts w:cs="Arial"/>
              </w:rPr>
              <w:t xml:space="preserve">Educated to </w:t>
            </w:r>
            <w:r>
              <w:rPr>
                <w:rFonts w:cs="Arial"/>
              </w:rPr>
              <w:t xml:space="preserve">A-level standard in relevant subjects </w:t>
            </w:r>
            <w:r w:rsidRPr="00306590">
              <w:rPr>
                <w:rFonts w:cs="Arial"/>
              </w:rPr>
              <w:t>or equivalent qualification, or demonstrate such a level of equivalent</w:t>
            </w:r>
            <w:r>
              <w:rPr>
                <w:rFonts w:cs="Arial"/>
              </w:rPr>
              <w:t xml:space="preserve"> </w:t>
            </w:r>
            <w:r w:rsidRPr="00306590">
              <w:rPr>
                <w:rFonts w:cs="Arial"/>
              </w:rPr>
              <w:t>qualifications and experience through relevant practical work experience.</w:t>
            </w:r>
          </w:p>
        </w:tc>
      </w:tr>
      <w:tr w:rsidR="00E615A4" w14:paraId="42DA08AD" w14:textId="77777777" w:rsidTr="00CC4FE3">
        <w:tc>
          <w:tcPr>
            <w:tcW w:w="9017" w:type="dxa"/>
            <w:gridSpan w:val="2"/>
            <w:shd w:val="clear" w:color="auto" w:fill="006600"/>
          </w:tcPr>
          <w:p w14:paraId="7FA39D64" w14:textId="63ECA37A" w:rsidR="00E615A4" w:rsidRDefault="00E615A4" w:rsidP="006D2DAA">
            <w:pPr>
              <w:jc w:val="both"/>
              <w:rPr>
                <w:rFonts w:cs="Arial"/>
                <w:szCs w:val="24"/>
              </w:rPr>
            </w:pPr>
            <w:r w:rsidRPr="002402A1">
              <w:rPr>
                <w:rFonts w:cs="Arial"/>
                <w:color w:val="FFFFFF" w:themeColor="background1"/>
                <w:szCs w:val="24"/>
              </w:rPr>
              <w:t>Knowledge and skills</w:t>
            </w:r>
          </w:p>
        </w:tc>
      </w:tr>
      <w:tr w:rsidR="00E615A4" w14:paraId="60A529A9" w14:textId="77777777" w:rsidTr="00EE1330">
        <w:tc>
          <w:tcPr>
            <w:tcW w:w="1271" w:type="dxa"/>
          </w:tcPr>
          <w:p w14:paraId="418BBEB9" w14:textId="611FAA80" w:rsidR="00E615A4" w:rsidRDefault="00E615A4" w:rsidP="006D2DAA">
            <w:pPr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Essential</w:t>
            </w:r>
          </w:p>
        </w:tc>
        <w:tc>
          <w:tcPr>
            <w:tcW w:w="7746" w:type="dxa"/>
          </w:tcPr>
          <w:p w14:paraId="765921FA" w14:textId="7BF624A2" w:rsidR="00F75BC6" w:rsidRDefault="00F75BC6" w:rsidP="00392D35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Proficient in using HRIS (Human Resources Information Systems) platforms such as </w:t>
            </w:r>
            <w:proofErr w:type="spellStart"/>
            <w:r>
              <w:rPr>
                <w:rFonts w:cs="Arial"/>
                <w:szCs w:val="24"/>
              </w:rPr>
              <w:t>Eploy</w:t>
            </w:r>
            <w:proofErr w:type="spellEnd"/>
            <w:r w:rsidR="00A03AB0">
              <w:rPr>
                <w:rFonts w:cs="Arial"/>
                <w:szCs w:val="24"/>
              </w:rPr>
              <w:t>,</w:t>
            </w:r>
            <w:r>
              <w:rPr>
                <w:rFonts w:cs="Arial"/>
                <w:szCs w:val="24"/>
              </w:rPr>
              <w:t xml:space="preserve"> </w:t>
            </w:r>
            <w:proofErr w:type="spellStart"/>
            <w:r>
              <w:rPr>
                <w:rFonts w:cs="Arial"/>
                <w:szCs w:val="24"/>
              </w:rPr>
              <w:t>iTrent</w:t>
            </w:r>
            <w:proofErr w:type="spellEnd"/>
            <w:r w:rsidR="00A03AB0">
              <w:rPr>
                <w:rFonts w:cs="Arial"/>
                <w:szCs w:val="24"/>
              </w:rPr>
              <w:t xml:space="preserve"> or People First</w:t>
            </w:r>
          </w:p>
          <w:p w14:paraId="1F49DF97" w14:textId="5D540FEE" w:rsidR="00F75BC6" w:rsidRDefault="00F75BC6" w:rsidP="00392D35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Familiarity with relevant HR technologies for data management and HR workflow optimisation</w:t>
            </w:r>
          </w:p>
          <w:p w14:paraId="0FAF28C3" w14:textId="52432E6E" w:rsidR="00254B4F" w:rsidRPr="00254B4F" w:rsidRDefault="00254B4F" w:rsidP="00392D35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Ability to engage with internal stakeholders to understand their needs and improve their experiences with HR operations and administration </w:t>
            </w:r>
          </w:p>
          <w:p w14:paraId="7CA93185" w14:textId="00FE996F" w:rsidR="00272F34" w:rsidRPr="00272F34" w:rsidRDefault="00272F34" w:rsidP="00392D35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="Arial"/>
                <w:szCs w:val="24"/>
              </w:rPr>
            </w:pPr>
            <w:r w:rsidRPr="00272F34">
              <w:rPr>
                <w:rFonts w:cs="Arial"/>
                <w:szCs w:val="24"/>
              </w:rPr>
              <w:t>Advanced skills in using MS office packages, specifically Excel and</w:t>
            </w:r>
            <w:r>
              <w:rPr>
                <w:rFonts w:cs="Arial"/>
                <w:szCs w:val="24"/>
              </w:rPr>
              <w:t xml:space="preserve"> </w:t>
            </w:r>
            <w:r w:rsidRPr="00272F34">
              <w:rPr>
                <w:rFonts w:cs="Arial"/>
                <w:szCs w:val="24"/>
              </w:rPr>
              <w:t>PowerPoint or equivalent software packages will be acceptable.</w:t>
            </w:r>
          </w:p>
          <w:p w14:paraId="69D530E2" w14:textId="77777777" w:rsidR="0024644B" w:rsidRDefault="00F75BC6" w:rsidP="00392D35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Comprehensive knowledge of HR processes, including onboarding, contracting, and employee life-cycle changes</w:t>
            </w:r>
          </w:p>
          <w:p w14:paraId="73A11840" w14:textId="77777777" w:rsidR="00F75BC6" w:rsidRDefault="00F75BC6" w:rsidP="00392D35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Strong problem-solving skills to address challenges in HR operations and implement effective solutions proactively and at pace</w:t>
            </w:r>
          </w:p>
          <w:p w14:paraId="29208BEF" w14:textId="202CFCD6" w:rsidR="00F75BC6" w:rsidRPr="00126385" w:rsidRDefault="00F75BC6" w:rsidP="00392D35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="Arial"/>
                <w:szCs w:val="24"/>
              </w:rPr>
            </w:pPr>
            <w:r w:rsidRPr="00F75BC6">
              <w:rPr>
                <w:rFonts w:cs="Arial"/>
                <w:szCs w:val="24"/>
              </w:rPr>
              <w:t>Attention to detail to ensure accuracy in HR documentation and compliance with contractual requirements</w:t>
            </w:r>
          </w:p>
        </w:tc>
      </w:tr>
      <w:tr w:rsidR="00E615A4" w14:paraId="1111DBEC" w14:textId="77777777" w:rsidTr="00EE1330">
        <w:tc>
          <w:tcPr>
            <w:tcW w:w="1271" w:type="dxa"/>
          </w:tcPr>
          <w:p w14:paraId="3B3C306E" w14:textId="643DDCFC" w:rsidR="00E615A4" w:rsidRDefault="00E615A4" w:rsidP="006D2DAA">
            <w:pPr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Desirable</w:t>
            </w:r>
          </w:p>
        </w:tc>
        <w:tc>
          <w:tcPr>
            <w:tcW w:w="7746" w:type="dxa"/>
          </w:tcPr>
          <w:p w14:paraId="0F1AC55B" w14:textId="6644AC69" w:rsidR="00043FED" w:rsidRDefault="00254B4F" w:rsidP="00392D35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Able to proactively keep up-to-date with external trends and developments and consider how they will impact HR operations and administration at ZSL</w:t>
            </w:r>
          </w:p>
        </w:tc>
      </w:tr>
      <w:tr w:rsidR="00E615A4" w14:paraId="6B2039FF" w14:textId="77777777" w:rsidTr="00CC4FE3">
        <w:tc>
          <w:tcPr>
            <w:tcW w:w="9017" w:type="dxa"/>
            <w:gridSpan w:val="2"/>
            <w:shd w:val="clear" w:color="auto" w:fill="006600"/>
          </w:tcPr>
          <w:p w14:paraId="1C685F64" w14:textId="4C8A52E3" w:rsidR="00E615A4" w:rsidRPr="002402A1" w:rsidRDefault="00E615A4" w:rsidP="006D2DAA">
            <w:pPr>
              <w:jc w:val="both"/>
              <w:rPr>
                <w:rFonts w:cs="Arial"/>
                <w:color w:val="FFFFFF" w:themeColor="background1"/>
                <w:szCs w:val="24"/>
              </w:rPr>
            </w:pPr>
            <w:r w:rsidRPr="002402A1">
              <w:rPr>
                <w:rFonts w:cs="Arial"/>
                <w:color w:val="FFFFFF" w:themeColor="background1"/>
                <w:szCs w:val="24"/>
              </w:rPr>
              <w:t>Additional requirements</w:t>
            </w:r>
          </w:p>
        </w:tc>
      </w:tr>
      <w:tr w:rsidR="00E615A4" w14:paraId="2437A0A8" w14:textId="77777777" w:rsidTr="00EE1330">
        <w:tc>
          <w:tcPr>
            <w:tcW w:w="1271" w:type="dxa"/>
          </w:tcPr>
          <w:p w14:paraId="14B5E13F" w14:textId="399B439B" w:rsidR="00E615A4" w:rsidRDefault="00EE1330" w:rsidP="006D2DAA">
            <w:pPr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Essential</w:t>
            </w:r>
          </w:p>
        </w:tc>
        <w:tc>
          <w:tcPr>
            <w:tcW w:w="7746" w:type="dxa"/>
          </w:tcPr>
          <w:p w14:paraId="74256531" w14:textId="65B08F3B" w:rsidR="00CB4B12" w:rsidRDefault="00F02EB3" w:rsidP="00392D35">
            <w:pPr>
              <w:pStyle w:val="ListParagraph"/>
              <w:numPr>
                <w:ilvl w:val="0"/>
                <w:numId w:val="4"/>
              </w:numPr>
              <w:jc w:val="both"/>
              <w:rPr>
                <w:rFonts w:cs="Arial"/>
              </w:rPr>
            </w:pPr>
            <w:r w:rsidRPr="009472C2">
              <w:rPr>
                <w:rFonts w:cs="Arial"/>
              </w:rPr>
              <w:t xml:space="preserve">This post is </w:t>
            </w:r>
            <w:r w:rsidR="001D65A5">
              <w:rPr>
                <w:rFonts w:cs="Arial"/>
              </w:rPr>
              <w:t xml:space="preserve">a blended role for office and home working; </w:t>
            </w:r>
            <w:r w:rsidRPr="009472C2">
              <w:rPr>
                <w:rFonts w:cs="Arial"/>
              </w:rPr>
              <w:t xml:space="preserve">some travel </w:t>
            </w:r>
            <w:r w:rsidR="00D7118D">
              <w:rPr>
                <w:rFonts w:cs="Arial"/>
              </w:rPr>
              <w:t xml:space="preserve">to Zoo sites </w:t>
            </w:r>
            <w:r w:rsidRPr="009472C2">
              <w:rPr>
                <w:rFonts w:cs="Arial"/>
              </w:rPr>
              <w:t>will be required</w:t>
            </w:r>
            <w:r w:rsidR="001B2E7B" w:rsidRPr="009472C2">
              <w:rPr>
                <w:rFonts w:cs="Arial"/>
              </w:rPr>
              <w:t xml:space="preserve">. </w:t>
            </w:r>
          </w:p>
          <w:p w14:paraId="208EE017" w14:textId="77FA5262" w:rsidR="00CB4B12" w:rsidRPr="00F75BC6" w:rsidRDefault="008E0666" w:rsidP="00392D35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Strong commitment to creating a culture</w:t>
            </w:r>
            <w:r w:rsidR="00E61966">
              <w:rPr>
                <w:rFonts w:cs="Arial"/>
                <w:szCs w:val="24"/>
              </w:rPr>
              <w:t xml:space="preserve"> </w:t>
            </w:r>
            <w:r w:rsidR="00A24113">
              <w:rPr>
                <w:rFonts w:cs="Arial"/>
                <w:szCs w:val="24"/>
              </w:rPr>
              <w:t>that lives ZSL values</w:t>
            </w:r>
            <w:r w:rsidR="006E2A1B">
              <w:rPr>
                <w:rFonts w:cs="Arial"/>
                <w:szCs w:val="24"/>
              </w:rPr>
              <w:t xml:space="preserve"> and commitment to safeguarding, equality and diversity</w:t>
            </w:r>
            <w:r>
              <w:rPr>
                <w:rFonts w:cs="Arial"/>
                <w:szCs w:val="24"/>
              </w:rPr>
              <w:t xml:space="preserve"> </w:t>
            </w:r>
            <w:r w:rsidR="00A24113">
              <w:rPr>
                <w:rFonts w:cs="Arial"/>
                <w:szCs w:val="24"/>
              </w:rPr>
              <w:t>(</w:t>
            </w:r>
            <w:r w:rsidR="00E93004">
              <w:rPr>
                <w:rFonts w:cs="Arial"/>
                <w:szCs w:val="24"/>
              </w:rPr>
              <w:t>collaborative, inspiring, inclusive, innovative, impactful and ethical)</w:t>
            </w:r>
          </w:p>
        </w:tc>
      </w:tr>
    </w:tbl>
    <w:p w14:paraId="05919FA2" w14:textId="77777777" w:rsidR="00A00F71" w:rsidRPr="006D2DAA" w:rsidRDefault="00A00F71" w:rsidP="00E61966">
      <w:pPr>
        <w:jc w:val="both"/>
        <w:rPr>
          <w:rFonts w:asciiTheme="minorHAnsi" w:hAnsiTheme="minorHAnsi" w:cs="Arial"/>
          <w:b/>
          <w:szCs w:val="24"/>
        </w:rPr>
      </w:pPr>
    </w:p>
    <w:sectPr w:rsidR="00A00F71" w:rsidRPr="006D2DAA" w:rsidSect="004669F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7" w:h="16840" w:code="9"/>
      <w:pgMar w:top="1440" w:right="1440" w:bottom="1440" w:left="1440" w:header="1134" w:footer="851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8CDAA0" w14:textId="77777777" w:rsidR="00714E79" w:rsidRDefault="00714E79">
      <w:r>
        <w:separator/>
      </w:r>
    </w:p>
  </w:endnote>
  <w:endnote w:type="continuationSeparator" w:id="0">
    <w:p w14:paraId="086FD83D" w14:textId="77777777" w:rsidR="00714E79" w:rsidRDefault="00714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B55D9" w14:textId="77777777" w:rsidR="005A0731" w:rsidRDefault="005A073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5F84533" w14:paraId="554283A7" w14:textId="77777777" w:rsidTr="05F84533">
      <w:trPr>
        <w:trHeight w:val="300"/>
      </w:trPr>
      <w:tc>
        <w:tcPr>
          <w:tcW w:w="3005" w:type="dxa"/>
        </w:tcPr>
        <w:p w14:paraId="6FD0305B" w14:textId="17CF285B" w:rsidR="05F84533" w:rsidRDefault="05F84533" w:rsidP="05F84533">
          <w:pPr>
            <w:pStyle w:val="Header"/>
            <w:ind w:left="-115"/>
          </w:pPr>
        </w:p>
      </w:tc>
      <w:tc>
        <w:tcPr>
          <w:tcW w:w="3005" w:type="dxa"/>
        </w:tcPr>
        <w:p w14:paraId="7560FAB2" w14:textId="3DF8E1E7" w:rsidR="05F84533" w:rsidRDefault="05F84533" w:rsidP="05F84533">
          <w:pPr>
            <w:pStyle w:val="Header"/>
            <w:jc w:val="center"/>
          </w:pPr>
        </w:p>
      </w:tc>
      <w:tc>
        <w:tcPr>
          <w:tcW w:w="3005" w:type="dxa"/>
        </w:tcPr>
        <w:p w14:paraId="6E752226" w14:textId="34BB7E35" w:rsidR="05F84533" w:rsidRDefault="05F84533" w:rsidP="05F84533">
          <w:pPr>
            <w:pStyle w:val="Header"/>
            <w:ind w:right="-115"/>
            <w:jc w:val="right"/>
          </w:pPr>
        </w:p>
      </w:tc>
    </w:tr>
  </w:tbl>
  <w:p w14:paraId="33014D40" w14:textId="3E18572B" w:rsidR="05F84533" w:rsidRDefault="05F84533" w:rsidP="05F8453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5F84533" w14:paraId="0B5C775A" w14:textId="77777777" w:rsidTr="05F84533">
      <w:trPr>
        <w:trHeight w:val="300"/>
      </w:trPr>
      <w:tc>
        <w:tcPr>
          <w:tcW w:w="3005" w:type="dxa"/>
        </w:tcPr>
        <w:p w14:paraId="5726228C" w14:textId="5B71CE0E" w:rsidR="05F84533" w:rsidRDefault="05F84533" w:rsidP="05F84533">
          <w:pPr>
            <w:pStyle w:val="Header"/>
            <w:ind w:left="-115"/>
          </w:pPr>
        </w:p>
      </w:tc>
      <w:tc>
        <w:tcPr>
          <w:tcW w:w="3005" w:type="dxa"/>
        </w:tcPr>
        <w:p w14:paraId="6A138D53" w14:textId="14A018CE" w:rsidR="05F84533" w:rsidRDefault="05F84533" w:rsidP="05F84533">
          <w:pPr>
            <w:pStyle w:val="Header"/>
            <w:jc w:val="center"/>
          </w:pPr>
        </w:p>
      </w:tc>
      <w:tc>
        <w:tcPr>
          <w:tcW w:w="3005" w:type="dxa"/>
        </w:tcPr>
        <w:p w14:paraId="56D0B26B" w14:textId="2235FE78" w:rsidR="05F84533" w:rsidRDefault="05F84533" w:rsidP="05F84533">
          <w:pPr>
            <w:pStyle w:val="Header"/>
            <w:ind w:right="-115"/>
            <w:jc w:val="right"/>
          </w:pPr>
        </w:p>
      </w:tc>
    </w:tr>
  </w:tbl>
  <w:p w14:paraId="22C41CA9" w14:textId="71E1BC0F" w:rsidR="05F84533" w:rsidRDefault="05F84533" w:rsidP="05F845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F24850" w14:textId="77777777" w:rsidR="00714E79" w:rsidRDefault="00714E79">
      <w:r>
        <w:separator/>
      </w:r>
    </w:p>
  </w:footnote>
  <w:footnote w:type="continuationSeparator" w:id="0">
    <w:p w14:paraId="4964AC39" w14:textId="77777777" w:rsidR="00714E79" w:rsidRDefault="00714E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9519A" w14:textId="78CB084C" w:rsidR="005A0731" w:rsidRDefault="005A073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5F84533" w14:paraId="59F37B3F" w14:textId="77777777" w:rsidTr="05F84533">
      <w:trPr>
        <w:trHeight w:val="300"/>
      </w:trPr>
      <w:tc>
        <w:tcPr>
          <w:tcW w:w="3005" w:type="dxa"/>
        </w:tcPr>
        <w:p w14:paraId="36B24DC6" w14:textId="773CEA31" w:rsidR="05F84533" w:rsidRDefault="05F84533" w:rsidP="05F84533">
          <w:pPr>
            <w:pStyle w:val="Header"/>
            <w:ind w:left="-115"/>
          </w:pPr>
        </w:p>
      </w:tc>
      <w:tc>
        <w:tcPr>
          <w:tcW w:w="3005" w:type="dxa"/>
        </w:tcPr>
        <w:p w14:paraId="3E52DBC4" w14:textId="31382C48" w:rsidR="05F84533" w:rsidRDefault="05F84533" w:rsidP="05F84533">
          <w:pPr>
            <w:pStyle w:val="Header"/>
            <w:jc w:val="center"/>
          </w:pPr>
        </w:p>
      </w:tc>
      <w:tc>
        <w:tcPr>
          <w:tcW w:w="3005" w:type="dxa"/>
        </w:tcPr>
        <w:p w14:paraId="3FA0513B" w14:textId="5435A3F1" w:rsidR="05F84533" w:rsidRDefault="05F84533" w:rsidP="05F84533">
          <w:pPr>
            <w:pStyle w:val="Header"/>
            <w:ind w:right="-115"/>
            <w:jc w:val="right"/>
          </w:pPr>
        </w:p>
      </w:tc>
    </w:tr>
  </w:tbl>
  <w:p w14:paraId="242288DE" w14:textId="200A557B" w:rsidR="05F84533" w:rsidRDefault="05F84533" w:rsidP="05F8453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D457F" w14:textId="2DD2531B" w:rsidR="003E4AA3" w:rsidRDefault="0097647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7E45AE1" wp14:editId="15CC5AB5">
          <wp:simplePos x="0" y="0"/>
          <wp:positionH relativeFrom="column">
            <wp:posOffset>-666750</wp:posOffset>
          </wp:positionH>
          <wp:positionV relativeFrom="paragraph">
            <wp:posOffset>-481965</wp:posOffset>
          </wp:positionV>
          <wp:extent cx="1371448" cy="685800"/>
          <wp:effectExtent l="0" t="0" r="635" b="0"/>
          <wp:wrapTight wrapText="bothSides">
            <wp:wrapPolygon edited="0">
              <wp:start x="8404" y="0"/>
              <wp:lineTo x="0" y="1800"/>
              <wp:lineTo x="0" y="6600"/>
              <wp:lineTo x="1501" y="9600"/>
              <wp:lineTo x="0" y="13800"/>
              <wp:lineTo x="0" y="19200"/>
              <wp:lineTo x="6603" y="21000"/>
              <wp:lineTo x="12606" y="21000"/>
              <wp:lineTo x="21310" y="19200"/>
              <wp:lineTo x="21310" y="15000"/>
              <wp:lineTo x="18308" y="9600"/>
              <wp:lineTo x="18909" y="3600"/>
              <wp:lineTo x="17708" y="1800"/>
              <wp:lineTo x="12906" y="0"/>
              <wp:lineTo x="8404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448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BC5443"/>
    <w:multiLevelType w:val="hybridMultilevel"/>
    <w:tmpl w:val="9A52C9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0C34A4"/>
    <w:multiLevelType w:val="hybridMultilevel"/>
    <w:tmpl w:val="8B2A6E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616178"/>
    <w:multiLevelType w:val="hybridMultilevel"/>
    <w:tmpl w:val="0B5284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3F4CD6"/>
    <w:multiLevelType w:val="hybridMultilevel"/>
    <w:tmpl w:val="01EABE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345BF1"/>
    <w:multiLevelType w:val="hybridMultilevel"/>
    <w:tmpl w:val="9FFAC7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E601DF"/>
    <w:multiLevelType w:val="hybridMultilevel"/>
    <w:tmpl w:val="F0D24C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471626">
    <w:abstractNumId w:val="4"/>
  </w:num>
  <w:num w:numId="2" w16cid:durableId="214854772">
    <w:abstractNumId w:val="5"/>
  </w:num>
  <w:num w:numId="3" w16cid:durableId="1144548356">
    <w:abstractNumId w:val="2"/>
  </w:num>
  <w:num w:numId="4" w16cid:durableId="829296290">
    <w:abstractNumId w:val="1"/>
  </w:num>
  <w:num w:numId="5" w16cid:durableId="1603414183">
    <w:abstractNumId w:val="3"/>
  </w:num>
  <w:num w:numId="6" w16cid:durableId="479151272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2B4"/>
    <w:rsid w:val="000043D0"/>
    <w:rsid w:val="000062A5"/>
    <w:rsid w:val="00007A02"/>
    <w:rsid w:val="000115B6"/>
    <w:rsid w:val="000166C0"/>
    <w:rsid w:val="000205D6"/>
    <w:rsid w:val="0002514F"/>
    <w:rsid w:val="000306AB"/>
    <w:rsid w:val="000332BF"/>
    <w:rsid w:val="00034673"/>
    <w:rsid w:val="000418A7"/>
    <w:rsid w:val="00043FED"/>
    <w:rsid w:val="00045823"/>
    <w:rsid w:val="00055F9E"/>
    <w:rsid w:val="000578FE"/>
    <w:rsid w:val="00061AF5"/>
    <w:rsid w:val="000627BB"/>
    <w:rsid w:val="00063F87"/>
    <w:rsid w:val="00073291"/>
    <w:rsid w:val="00080C11"/>
    <w:rsid w:val="00092916"/>
    <w:rsid w:val="000A64C6"/>
    <w:rsid w:val="000B0178"/>
    <w:rsid w:val="000E15A6"/>
    <w:rsid w:val="000E33FA"/>
    <w:rsid w:val="000E5FD8"/>
    <w:rsid w:val="000F21CB"/>
    <w:rsid w:val="000F7D01"/>
    <w:rsid w:val="00100C5B"/>
    <w:rsid w:val="0011266B"/>
    <w:rsid w:val="0011735E"/>
    <w:rsid w:val="00120472"/>
    <w:rsid w:val="001216F9"/>
    <w:rsid w:val="00126340"/>
    <w:rsid w:val="00126385"/>
    <w:rsid w:val="00131E9C"/>
    <w:rsid w:val="001665E0"/>
    <w:rsid w:val="001767D5"/>
    <w:rsid w:val="0017702A"/>
    <w:rsid w:val="00177333"/>
    <w:rsid w:val="001862B4"/>
    <w:rsid w:val="001867B2"/>
    <w:rsid w:val="001927E1"/>
    <w:rsid w:val="001941E3"/>
    <w:rsid w:val="001B2E7B"/>
    <w:rsid w:val="001B35EE"/>
    <w:rsid w:val="001B379E"/>
    <w:rsid w:val="001C5879"/>
    <w:rsid w:val="001D65A5"/>
    <w:rsid w:val="001E75EF"/>
    <w:rsid w:val="001F08A2"/>
    <w:rsid w:val="001F235A"/>
    <w:rsid w:val="001F6872"/>
    <w:rsid w:val="00207AA6"/>
    <w:rsid w:val="00213BD1"/>
    <w:rsid w:val="00222390"/>
    <w:rsid w:val="002331F5"/>
    <w:rsid w:val="002402A1"/>
    <w:rsid w:val="0024644B"/>
    <w:rsid w:val="00250375"/>
    <w:rsid w:val="00254B4F"/>
    <w:rsid w:val="00260BEB"/>
    <w:rsid w:val="00262B54"/>
    <w:rsid w:val="00266DF6"/>
    <w:rsid w:val="00272F34"/>
    <w:rsid w:val="002825BC"/>
    <w:rsid w:val="00283C15"/>
    <w:rsid w:val="002976D5"/>
    <w:rsid w:val="002A05E7"/>
    <w:rsid w:val="002C53D0"/>
    <w:rsid w:val="002D58B9"/>
    <w:rsid w:val="002D6722"/>
    <w:rsid w:val="002E1E6F"/>
    <w:rsid w:val="002E7AD9"/>
    <w:rsid w:val="0030228C"/>
    <w:rsid w:val="003036BB"/>
    <w:rsid w:val="00306590"/>
    <w:rsid w:val="00307E5E"/>
    <w:rsid w:val="00310A8A"/>
    <w:rsid w:val="0031445D"/>
    <w:rsid w:val="00327A61"/>
    <w:rsid w:val="00331289"/>
    <w:rsid w:val="003555EE"/>
    <w:rsid w:val="0036662C"/>
    <w:rsid w:val="00372FB3"/>
    <w:rsid w:val="00373F9B"/>
    <w:rsid w:val="003762C6"/>
    <w:rsid w:val="0037781D"/>
    <w:rsid w:val="00383D07"/>
    <w:rsid w:val="00384451"/>
    <w:rsid w:val="00384A8D"/>
    <w:rsid w:val="00392644"/>
    <w:rsid w:val="00392D35"/>
    <w:rsid w:val="003933F8"/>
    <w:rsid w:val="003A2643"/>
    <w:rsid w:val="003A3043"/>
    <w:rsid w:val="003A512B"/>
    <w:rsid w:val="003B5FE2"/>
    <w:rsid w:val="003C656E"/>
    <w:rsid w:val="003D6F0B"/>
    <w:rsid w:val="003D7BAA"/>
    <w:rsid w:val="003E4AA3"/>
    <w:rsid w:val="003E564F"/>
    <w:rsid w:val="003E7B67"/>
    <w:rsid w:val="003F3BCE"/>
    <w:rsid w:val="003F76E2"/>
    <w:rsid w:val="004042F7"/>
    <w:rsid w:val="00410355"/>
    <w:rsid w:val="004158FA"/>
    <w:rsid w:val="004316BD"/>
    <w:rsid w:val="00434A62"/>
    <w:rsid w:val="00446202"/>
    <w:rsid w:val="004543AC"/>
    <w:rsid w:val="004669F1"/>
    <w:rsid w:val="00473B8B"/>
    <w:rsid w:val="00475339"/>
    <w:rsid w:val="00475996"/>
    <w:rsid w:val="004B3091"/>
    <w:rsid w:val="004B6100"/>
    <w:rsid w:val="004B6780"/>
    <w:rsid w:val="004B7041"/>
    <w:rsid w:val="004C45B9"/>
    <w:rsid w:val="004C531D"/>
    <w:rsid w:val="004D7B5F"/>
    <w:rsid w:val="004E1D26"/>
    <w:rsid w:val="004E537F"/>
    <w:rsid w:val="004F29D1"/>
    <w:rsid w:val="004F43A0"/>
    <w:rsid w:val="004F5CAF"/>
    <w:rsid w:val="005064E8"/>
    <w:rsid w:val="005147D5"/>
    <w:rsid w:val="005168FA"/>
    <w:rsid w:val="005172F9"/>
    <w:rsid w:val="00521700"/>
    <w:rsid w:val="005351E9"/>
    <w:rsid w:val="00551CFB"/>
    <w:rsid w:val="005542C4"/>
    <w:rsid w:val="00556463"/>
    <w:rsid w:val="005603F3"/>
    <w:rsid w:val="00564FFB"/>
    <w:rsid w:val="0057032A"/>
    <w:rsid w:val="00577247"/>
    <w:rsid w:val="0058354F"/>
    <w:rsid w:val="00590DA0"/>
    <w:rsid w:val="00596D8D"/>
    <w:rsid w:val="005A0731"/>
    <w:rsid w:val="005A0827"/>
    <w:rsid w:val="005A534E"/>
    <w:rsid w:val="005A6215"/>
    <w:rsid w:val="005B24F6"/>
    <w:rsid w:val="005B4541"/>
    <w:rsid w:val="005C08BC"/>
    <w:rsid w:val="005C3896"/>
    <w:rsid w:val="005E35A6"/>
    <w:rsid w:val="005E3B77"/>
    <w:rsid w:val="005E5954"/>
    <w:rsid w:val="005F5C1B"/>
    <w:rsid w:val="00611BBA"/>
    <w:rsid w:val="00612507"/>
    <w:rsid w:val="00620AA0"/>
    <w:rsid w:val="00623F94"/>
    <w:rsid w:val="00624131"/>
    <w:rsid w:val="0062556E"/>
    <w:rsid w:val="00627F3E"/>
    <w:rsid w:val="00631A0A"/>
    <w:rsid w:val="006352C5"/>
    <w:rsid w:val="00644648"/>
    <w:rsid w:val="0064547B"/>
    <w:rsid w:val="0064637D"/>
    <w:rsid w:val="00652B62"/>
    <w:rsid w:val="00654076"/>
    <w:rsid w:val="00657712"/>
    <w:rsid w:val="00671C1A"/>
    <w:rsid w:val="00677D09"/>
    <w:rsid w:val="006A72D8"/>
    <w:rsid w:val="006B1778"/>
    <w:rsid w:val="006B445E"/>
    <w:rsid w:val="006B7169"/>
    <w:rsid w:val="006C25A4"/>
    <w:rsid w:val="006C6278"/>
    <w:rsid w:val="006D2DAA"/>
    <w:rsid w:val="006D51B4"/>
    <w:rsid w:val="006E2A1B"/>
    <w:rsid w:val="006E328D"/>
    <w:rsid w:val="006F7A05"/>
    <w:rsid w:val="006F7AFE"/>
    <w:rsid w:val="00711E1B"/>
    <w:rsid w:val="00714797"/>
    <w:rsid w:val="00714E79"/>
    <w:rsid w:val="007175EC"/>
    <w:rsid w:val="00720982"/>
    <w:rsid w:val="007221B4"/>
    <w:rsid w:val="00723168"/>
    <w:rsid w:val="007268EB"/>
    <w:rsid w:val="00733FEE"/>
    <w:rsid w:val="0073444D"/>
    <w:rsid w:val="00734463"/>
    <w:rsid w:val="007357EF"/>
    <w:rsid w:val="007372C0"/>
    <w:rsid w:val="0075376A"/>
    <w:rsid w:val="007550F1"/>
    <w:rsid w:val="00756BD1"/>
    <w:rsid w:val="00757C9A"/>
    <w:rsid w:val="007679F5"/>
    <w:rsid w:val="007759B1"/>
    <w:rsid w:val="00776922"/>
    <w:rsid w:val="007827BB"/>
    <w:rsid w:val="00793BEF"/>
    <w:rsid w:val="007A15D9"/>
    <w:rsid w:val="007A16E1"/>
    <w:rsid w:val="007A508E"/>
    <w:rsid w:val="007B52BD"/>
    <w:rsid w:val="007B5685"/>
    <w:rsid w:val="007B7EC1"/>
    <w:rsid w:val="007C444C"/>
    <w:rsid w:val="007D25B1"/>
    <w:rsid w:val="007D66D3"/>
    <w:rsid w:val="007D75C6"/>
    <w:rsid w:val="007D775C"/>
    <w:rsid w:val="007F7468"/>
    <w:rsid w:val="008026AD"/>
    <w:rsid w:val="00802F6E"/>
    <w:rsid w:val="00802FA3"/>
    <w:rsid w:val="008053F0"/>
    <w:rsid w:val="008107A9"/>
    <w:rsid w:val="00811306"/>
    <w:rsid w:val="008116D6"/>
    <w:rsid w:val="008148F9"/>
    <w:rsid w:val="00815A99"/>
    <w:rsid w:val="008201B2"/>
    <w:rsid w:val="0082143A"/>
    <w:rsid w:val="00824454"/>
    <w:rsid w:val="008261B5"/>
    <w:rsid w:val="0083278A"/>
    <w:rsid w:val="008415D5"/>
    <w:rsid w:val="008429DE"/>
    <w:rsid w:val="008479A5"/>
    <w:rsid w:val="008506E3"/>
    <w:rsid w:val="00851C63"/>
    <w:rsid w:val="0085285E"/>
    <w:rsid w:val="00863D59"/>
    <w:rsid w:val="00887C70"/>
    <w:rsid w:val="008962D3"/>
    <w:rsid w:val="008A6DAC"/>
    <w:rsid w:val="008B15D5"/>
    <w:rsid w:val="008C1770"/>
    <w:rsid w:val="008D56C2"/>
    <w:rsid w:val="008E0666"/>
    <w:rsid w:val="008E3454"/>
    <w:rsid w:val="008E7716"/>
    <w:rsid w:val="008F11FF"/>
    <w:rsid w:val="008F2795"/>
    <w:rsid w:val="009068D2"/>
    <w:rsid w:val="009222B4"/>
    <w:rsid w:val="009235C6"/>
    <w:rsid w:val="009268AA"/>
    <w:rsid w:val="009277D7"/>
    <w:rsid w:val="009307BA"/>
    <w:rsid w:val="009371CB"/>
    <w:rsid w:val="009435EB"/>
    <w:rsid w:val="009472C2"/>
    <w:rsid w:val="00951C12"/>
    <w:rsid w:val="00953B40"/>
    <w:rsid w:val="00955C29"/>
    <w:rsid w:val="0097430C"/>
    <w:rsid w:val="00974D6D"/>
    <w:rsid w:val="0097647C"/>
    <w:rsid w:val="00985D8A"/>
    <w:rsid w:val="00992308"/>
    <w:rsid w:val="009A08B1"/>
    <w:rsid w:val="009A1F81"/>
    <w:rsid w:val="009A390E"/>
    <w:rsid w:val="009A7C25"/>
    <w:rsid w:val="009B24BB"/>
    <w:rsid w:val="009B39F4"/>
    <w:rsid w:val="009B5A65"/>
    <w:rsid w:val="009C1CC3"/>
    <w:rsid w:val="009C28A7"/>
    <w:rsid w:val="009C3D8B"/>
    <w:rsid w:val="009C5955"/>
    <w:rsid w:val="009C69AA"/>
    <w:rsid w:val="009E410A"/>
    <w:rsid w:val="009E4A11"/>
    <w:rsid w:val="009F2FED"/>
    <w:rsid w:val="00A00F71"/>
    <w:rsid w:val="00A03AB0"/>
    <w:rsid w:val="00A07430"/>
    <w:rsid w:val="00A11809"/>
    <w:rsid w:val="00A125F7"/>
    <w:rsid w:val="00A13957"/>
    <w:rsid w:val="00A149FE"/>
    <w:rsid w:val="00A21444"/>
    <w:rsid w:val="00A24113"/>
    <w:rsid w:val="00A26CA7"/>
    <w:rsid w:val="00A274EC"/>
    <w:rsid w:val="00A31FF0"/>
    <w:rsid w:val="00A36976"/>
    <w:rsid w:val="00A41A49"/>
    <w:rsid w:val="00A52509"/>
    <w:rsid w:val="00A651AC"/>
    <w:rsid w:val="00A74D1F"/>
    <w:rsid w:val="00A85487"/>
    <w:rsid w:val="00A955D5"/>
    <w:rsid w:val="00A97FDD"/>
    <w:rsid w:val="00AA4CA9"/>
    <w:rsid w:val="00AC2ADC"/>
    <w:rsid w:val="00AD3FFF"/>
    <w:rsid w:val="00AD7C0E"/>
    <w:rsid w:val="00AE073F"/>
    <w:rsid w:val="00AE23E9"/>
    <w:rsid w:val="00AE488E"/>
    <w:rsid w:val="00AE5D88"/>
    <w:rsid w:val="00AF5EA1"/>
    <w:rsid w:val="00B0539F"/>
    <w:rsid w:val="00B16F00"/>
    <w:rsid w:val="00B20A67"/>
    <w:rsid w:val="00B22A40"/>
    <w:rsid w:val="00B3132E"/>
    <w:rsid w:val="00B56235"/>
    <w:rsid w:val="00B60712"/>
    <w:rsid w:val="00B63237"/>
    <w:rsid w:val="00B636D7"/>
    <w:rsid w:val="00B66FFA"/>
    <w:rsid w:val="00B814EF"/>
    <w:rsid w:val="00B8285C"/>
    <w:rsid w:val="00BA0C98"/>
    <w:rsid w:val="00BA23DA"/>
    <w:rsid w:val="00BA4BA0"/>
    <w:rsid w:val="00BA5AE2"/>
    <w:rsid w:val="00BB01F8"/>
    <w:rsid w:val="00BB2416"/>
    <w:rsid w:val="00BB496D"/>
    <w:rsid w:val="00BC2CF4"/>
    <w:rsid w:val="00BD695A"/>
    <w:rsid w:val="00BE4264"/>
    <w:rsid w:val="00BE5C7C"/>
    <w:rsid w:val="00BE6DD4"/>
    <w:rsid w:val="00BE7676"/>
    <w:rsid w:val="00BF335F"/>
    <w:rsid w:val="00C01279"/>
    <w:rsid w:val="00C01BCF"/>
    <w:rsid w:val="00C02949"/>
    <w:rsid w:val="00C120B7"/>
    <w:rsid w:val="00C32BDB"/>
    <w:rsid w:val="00C36343"/>
    <w:rsid w:val="00C53903"/>
    <w:rsid w:val="00C62C23"/>
    <w:rsid w:val="00C8160A"/>
    <w:rsid w:val="00C87028"/>
    <w:rsid w:val="00C95DF0"/>
    <w:rsid w:val="00C9785D"/>
    <w:rsid w:val="00C97BB9"/>
    <w:rsid w:val="00CB4B12"/>
    <w:rsid w:val="00CC4FE3"/>
    <w:rsid w:val="00CC52BC"/>
    <w:rsid w:val="00CD493A"/>
    <w:rsid w:val="00CD5E36"/>
    <w:rsid w:val="00CD6423"/>
    <w:rsid w:val="00CD6E4A"/>
    <w:rsid w:val="00CF15C8"/>
    <w:rsid w:val="00CF5838"/>
    <w:rsid w:val="00D023B3"/>
    <w:rsid w:val="00D105DA"/>
    <w:rsid w:val="00D11144"/>
    <w:rsid w:val="00D2190C"/>
    <w:rsid w:val="00D26020"/>
    <w:rsid w:val="00D26654"/>
    <w:rsid w:val="00D3714A"/>
    <w:rsid w:val="00D45499"/>
    <w:rsid w:val="00D57431"/>
    <w:rsid w:val="00D63744"/>
    <w:rsid w:val="00D65B9F"/>
    <w:rsid w:val="00D65F57"/>
    <w:rsid w:val="00D7118D"/>
    <w:rsid w:val="00D744E2"/>
    <w:rsid w:val="00D74C30"/>
    <w:rsid w:val="00D77315"/>
    <w:rsid w:val="00D778F6"/>
    <w:rsid w:val="00D77F63"/>
    <w:rsid w:val="00D83EC7"/>
    <w:rsid w:val="00D86711"/>
    <w:rsid w:val="00D91C61"/>
    <w:rsid w:val="00D92ADD"/>
    <w:rsid w:val="00DA117C"/>
    <w:rsid w:val="00DA3A0A"/>
    <w:rsid w:val="00DA4D08"/>
    <w:rsid w:val="00DA5F87"/>
    <w:rsid w:val="00DA6CC5"/>
    <w:rsid w:val="00DB2592"/>
    <w:rsid w:val="00DB691D"/>
    <w:rsid w:val="00DC5C1A"/>
    <w:rsid w:val="00DD7240"/>
    <w:rsid w:val="00DE2676"/>
    <w:rsid w:val="00DE2AA9"/>
    <w:rsid w:val="00DE5CF5"/>
    <w:rsid w:val="00E02CFC"/>
    <w:rsid w:val="00E063C4"/>
    <w:rsid w:val="00E12AAB"/>
    <w:rsid w:val="00E27F94"/>
    <w:rsid w:val="00E3044D"/>
    <w:rsid w:val="00E33ACB"/>
    <w:rsid w:val="00E41CBE"/>
    <w:rsid w:val="00E4570B"/>
    <w:rsid w:val="00E45DE0"/>
    <w:rsid w:val="00E46326"/>
    <w:rsid w:val="00E52661"/>
    <w:rsid w:val="00E55795"/>
    <w:rsid w:val="00E615A4"/>
    <w:rsid w:val="00E61966"/>
    <w:rsid w:val="00E72C00"/>
    <w:rsid w:val="00E776BC"/>
    <w:rsid w:val="00E85215"/>
    <w:rsid w:val="00E912E8"/>
    <w:rsid w:val="00E93004"/>
    <w:rsid w:val="00E95746"/>
    <w:rsid w:val="00EB6566"/>
    <w:rsid w:val="00ED15A9"/>
    <w:rsid w:val="00EE1330"/>
    <w:rsid w:val="00EE1A93"/>
    <w:rsid w:val="00EE4A08"/>
    <w:rsid w:val="00EE796F"/>
    <w:rsid w:val="00EF2C82"/>
    <w:rsid w:val="00EF2E7F"/>
    <w:rsid w:val="00F02EB3"/>
    <w:rsid w:val="00F154E1"/>
    <w:rsid w:val="00F20206"/>
    <w:rsid w:val="00F27CA0"/>
    <w:rsid w:val="00F37466"/>
    <w:rsid w:val="00F43409"/>
    <w:rsid w:val="00F66FAE"/>
    <w:rsid w:val="00F670A8"/>
    <w:rsid w:val="00F75BC6"/>
    <w:rsid w:val="00F77376"/>
    <w:rsid w:val="00F86A3D"/>
    <w:rsid w:val="00F91B74"/>
    <w:rsid w:val="00F94BC3"/>
    <w:rsid w:val="00FA122C"/>
    <w:rsid w:val="00FA4DEC"/>
    <w:rsid w:val="00FC3456"/>
    <w:rsid w:val="00FD5B7B"/>
    <w:rsid w:val="00FD6E5E"/>
    <w:rsid w:val="05F84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73566C6"/>
  <w15:docId w15:val="{4AEABC6A-79F8-486D-9E94-1D88B6D9C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u w:val="singl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b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" w:hAnsi="Arial"/>
      <w:b/>
      <w:u w:val="single"/>
    </w:rPr>
  </w:style>
  <w:style w:type="paragraph" w:styleId="Heading4">
    <w:name w:val="heading 4"/>
    <w:basedOn w:val="Normal"/>
    <w:next w:val="Normal"/>
    <w:link w:val="Heading4Char"/>
    <w:qFormat/>
    <w:pPr>
      <w:keepNext/>
      <w:outlineLvl w:val="3"/>
    </w:pPr>
    <w:rPr>
      <w:rFonts w:ascii="Arial" w:hAnsi="Arial"/>
      <w:b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9264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92644"/>
    <w:pPr>
      <w:tabs>
        <w:tab w:val="center" w:pos="4320"/>
        <w:tab w:val="right" w:pos="8640"/>
      </w:tabs>
    </w:pPr>
  </w:style>
  <w:style w:type="paragraph" w:customStyle="1" w:styleId="p12">
    <w:name w:val="p12"/>
    <w:basedOn w:val="Normal"/>
    <w:rsid w:val="00FC3456"/>
    <w:pPr>
      <w:widowControl w:val="0"/>
      <w:spacing w:line="280" w:lineRule="atLeast"/>
      <w:ind w:left="720" w:hanging="720"/>
    </w:pPr>
    <w:rPr>
      <w:snapToGrid w:val="0"/>
    </w:rPr>
  </w:style>
  <w:style w:type="paragraph" w:customStyle="1" w:styleId="MediumGrid1-Accent21">
    <w:name w:val="Medium Grid 1 - Accent 21"/>
    <w:basedOn w:val="Normal"/>
    <w:uiPriority w:val="34"/>
    <w:qFormat/>
    <w:rsid w:val="00FC3456"/>
    <w:pPr>
      <w:ind w:left="720"/>
    </w:pPr>
  </w:style>
  <w:style w:type="character" w:customStyle="1" w:styleId="Heading4Char">
    <w:name w:val="Heading 4 Char"/>
    <w:link w:val="Heading4"/>
    <w:rsid w:val="00711E1B"/>
    <w:rPr>
      <w:rFonts w:ascii="Arial" w:hAnsi="Arial"/>
      <w:b/>
      <w:sz w:val="24"/>
      <w:u w:val="single"/>
      <w:lang w:eastAsia="en-US"/>
    </w:rPr>
  </w:style>
  <w:style w:type="paragraph" w:customStyle="1" w:styleId="ColorfulList-Accent11">
    <w:name w:val="Colorful List - Accent 11"/>
    <w:basedOn w:val="Normal"/>
    <w:uiPriority w:val="34"/>
    <w:qFormat/>
    <w:rsid w:val="001767D5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E35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E35A6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1B35E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table" w:styleId="TableGrid">
    <w:name w:val="Table Grid"/>
    <w:basedOn w:val="TableNormal"/>
    <w:uiPriority w:val="39"/>
    <w:rsid w:val="003E4AA3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93B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3BEF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3BEF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3B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3BEF"/>
    <w:rPr>
      <w:b/>
      <w:bCs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F02EB3"/>
    <w:pPr>
      <w:spacing w:before="100" w:beforeAutospacing="1" w:after="100" w:afterAutospacing="1"/>
    </w:pPr>
    <w:rPr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ED15A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15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50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7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General" ma:contentTypeID="0x010100D06BB0C5BAF8E54A940916A91E5CB2630022390AFFB7976C4F82812D3ABB053505" ma:contentTypeVersion="5" ma:contentTypeDescription="" ma:contentTypeScope="" ma:versionID="c76dd4755fdb3dd6e489c8e0546f0f7a">
  <xsd:schema xmlns:xsd="http://www.w3.org/2001/XMLSchema" xmlns:xs="http://www.w3.org/2001/XMLSchema" xmlns:p="http://schemas.microsoft.com/office/2006/metadata/properties" xmlns:ns1="a76c915c-8981-485f-a885-994dcc66509e" targetNamespace="http://schemas.microsoft.com/office/2006/metadata/properties" ma:root="true" ma:fieldsID="02b30ddb2d2de42a8330171f50717eb9" ns1:_="">
    <xsd:import namespace="a76c915c-8981-485f-a885-994dcc66509e"/>
    <xsd:element name="properties">
      <xsd:complexType>
        <xsd:sequence>
          <xsd:element name="documentManagement">
            <xsd:complexType>
              <xsd:all>
                <xsd:element ref="ns1:Owner" minOccurs="0"/>
                <xsd:element ref="ns1:o31c4ae9e5e04b0582311636ae7ffbc4" minOccurs="0"/>
                <xsd:element ref="ns1:TaxCatchAll" minOccurs="0"/>
                <xsd:element ref="ns1:TaxCatchAllLabel" minOccurs="0"/>
                <xsd:element ref="ns1:dc0bf580c32f42fdb82c803d0e5eff7f" minOccurs="0"/>
                <xsd:element ref="ns1:l3c9fa686a1d4e3fb2b6ca2d9eefd6f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6c915c-8981-485f-a885-994dcc66509e" elementFormDefault="qualified">
    <xsd:import namespace="http://schemas.microsoft.com/office/2006/documentManagement/types"/>
    <xsd:import namespace="http://schemas.microsoft.com/office/infopath/2007/PartnerControls"/>
    <xsd:element name="Owner" ma:index="1" nillable="true" ma:displayName="Owner" ma:list="UserInfo" ma:SearchPeopleOnly="false" ma:SharePointGroup="0" ma:internalName="Own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o31c4ae9e5e04b0582311636ae7ffbc4" ma:index="8" nillable="true" ma:taxonomy="true" ma:internalName="o31c4ae9e5e04b0582311636ae7ffbc4" ma:taxonomyFieldName="Team" ma:displayName="Team" ma:readOnly="false" ma:default="" ma:fieldId="{831c4ae9-e5e0-4b05-8231-1636ae7ffbc4}" ma:sspId="64981c62-b2eb-4d24-95bc-4270c392d079" ma:termSetId="8ed8c9ea-7052-4c1d-a4d7-b9c10bffea6f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7d6836d7-583c-437f-a10a-82a84c3f6611}" ma:internalName="TaxCatchAll" ma:showField="CatchAllData" ma:web="e27d43dc-ae22-4be2-bb20-756b37b437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7d6836d7-583c-437f-a10a-82a84c3f6611}" ma:internalName="TaxCatchAllLabel" ma:readOnly="true" ma:showField="CatchAllDataLabel" ma:web="e27d43dc-ae22-4be2-bb20-756b37b437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c0bf580c32f42fdb82c803d0e5eff7f" ma:index="13" nillable="true" ma:taxonomy="true" ma:internalName="dc0bf580c32f42fdb82c803d0e5eff7f" ma:taxonomyFieldName="Document_x0020_language" ma:displayName="Document language" ma:readOnly="false" ma:default="1;#English|8e6f1ede-5386-4ba2-be58-056b572f25ee" ma:fieldId="{dc0bf580-c32f-42fd-b82c-803d0e5eff7f}" ma:sspId="64981c62-b2eb-4d24-95bc-4270c392d079" ma:termSetId="c7c1a394-2702-4fe8-b071-69386de4d2b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3c9fa686a1d4e3fb2b6ca2d9eefd6f2" ma:index="15" nillable="true" ma:taxonomy="true" ma:internalName="l3c9fa686a1d4e3fb2b6ca2d9eefd6f2" ma:taxonomyFieldName="Zoogle_x0020_Topic" ma:displayName="Zoogle Topic" ma:default="" ma:fieldId="{53c9fa68-6a1d-4e3f-b2b6-ca2d9eefd6f2}" ma:taxonomyMulti="true" ma:sspId="64981c62-b2eb-4d24-95bc-4270c392d079" ma:termSetId="e1a90c6c-e473-4c6f-821e-e5ed51840f0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76c915c-8981-485f-a885-994dcc66509e">
      <Value>5</Value>
      <Value>39</Value>
      <Value>9</Value>
      <Value>1</Value>
    </TaxCatchAll>
    <l3c9fa686a1d4e3fb2b6ca2d9eefd6f2 xmlns="a76c915c-8981-485f-a885-994dcc66509e">
      <Terms xmlns="http://schemas.microsoft.com/office/infopath/2007/PartnerControls">
        <TermInfo xmlns="http://schemas.microsoft.com/office/infopath/2007/PartnerControls">
          <TermName xmlns="http://schemas.microsoft.com/office/infopath/2007/PartnerControls">Working at ZSL</TermName>
          <TermId xmlns="http://schemas.microsoft.com/office/infopath/2007/PartnerControls">056a4b02-b401-44f2-9d48-66e1cd174674</TermId>
        </TermInfo>
        <TermInfo xmlns="http://schemas.microsoft.com/office/infopath/2007/PartnerControls">
          <TermName xmlns="http://schemas.microsoft.com/office/infopath/2007/PartnerControls">Managing our people</TermName>
          <TermId xmlns="http://schemas.microsoft.com/office/infopath/2007/PartnerControls">1418240b-1ec6-46ab-8294-8e7c0cd8ecd4</TermId>
        </TermInfo>
      </Terms>
    </l3c9fa686a1d4e3fb2b6ca2d9eefd6f2>
    <dc0bf580c32f42fdb82c803d0e5eff7f xmlns="a76c915c-8981-485f-a885-994dcc66509e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8e6f1ede-5386-4ba2-be58-056b572f25ee</TermId>
        </TermInfo>
      </Terms>
    </dc0bf580c32f42fdb82c803d0e5eff7f>
    <Owner xmlns="a76c915c-8981-485f-a885-994dcc66509e">
      <UserInfo>
        <DisplayName>Stephanie Harris</DisplayName>
        <AccountId>32</AccountId>
        <AccountType/>
      </UserInfo>
    </Owner>
    <o31c4ae9e5e04b0582311636ae7ffbc4 xmlns="a76c915c-8981-485f-a885-994dcc66509e">
      <Terms xmlns="http://schemas.microsoft.com/office/infopath/2007/PartnerControls">
        <TermInfo xmlns="http://schemas.microsoft.com/office/infopath/2007/PartnerControls">
          <TermName xmlns="http://schemas.microsoft.com/office/infopath/2007/PartnerControls">HR</TermName>
          <TermId xmlns="http://schemas.microsoft.com/office/infopath/2007/PartnerControls">12cf6d2f-e5d5-4afc-acb4-2881efab8e57</TermId>
        </TermInfo>
      </Terms>
    </o31c4ae9e5e04b0582311636ae7ffbc4>
  </documentManagement>
</p:properties>
</file>

<file path=customXml/item3.xml><?xml version="1.0" encoding="utf-8"?>
<?mso-contentType ?>
<SharedContentType xmlns="Microsoft.SharePoint.Taxonomy.ContentTypeSync" SourceId="64981c62-b2eb-4d24-95bc-4270c392d079" ContentTypeId="0x010100D06BB0C5BAF8E54A940916A91E5CB263" PreviousValue="false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645D66A-8720-4EF9-A9DD-783D57D9E3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6c915c-8981-485f-a885-994dcc6650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D923C6B-C6CE-4A5E-883F-49FD32AD0DD2}">
  <ds:schemaRefs>
    <ds:schemaRef ds:uri="http://schemas.microsoft.com/office/2006/metadata/properties"/>
    <ds:schemaRef ds:uri="http://schemas.microsoft.com/office/infopath/2007/PartnerControls"/>
    <ds:schemaRef ds:uri="a76c915c-8981-485f-a885-994dcc66509e"/>
  </ds:schemaRefs>
</ds:datastoreItem>
</file>

<file path=customXml/itemProps3.xml><?xml version="1.0" encoding="utf-8"?>
<ds:datastoreItem xmlns:ds="http://schemas.openxmlformats.org/officeDocument/2006/customXml" ds:itemID="{DDD5B200-09B4-469D-ADE8-91A40C1D3755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927FACB8-B8B5-4E16-BA69-958B56101F91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FB101DE0-D8FF-4D5F-B9A5-401947886F0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987</Words>
  <Characters>5628</Characters>
  <Application>Microsoft Office Word</Application>
  <DocSecurity>4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 template and guidance</vt:lpstr>
    </vt:vector>
  </TitlesOfParts>
  <Company>Zoological Society of London</Company>
  <LinksUpToDate>false</LinksUpToDate>
  <CharactersWithSpaces>6602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template and guidance</dc:title>
  <dc:subject/>
  <dc:creator>Charlotte Cowan</dc:creator>
  <cp:keywords/>
  <cp:lastModifiedBy>Steph Harris</cp:lastModifiedBy>
  <cp:revision>55</cp:revision>
  <cp:lastPrinted>2015-01-12T20:47:00Z</cp:lastPrinted>
  <dcterms:created xsi:type="dcterms:W3CDTF">2023-12-22T22:31:00Z</dcterms:created>
  <dcterms:modified xsi:type="dcterms:W3CDTF">2026-09-17T11:41:00Z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0x010100D06BB0C5BAF8E54A940916A91E5CB2630022390AFFB7976C4F82812D3ABB053505</vt:lpwstr>
  </property>
  <property fmtid="{D5CDD505-2E9C-101B-9397-08002B2CF9AE}" pid="3" name="Zoogle Topic">
    <vt:lpwstr>39;#Working at ZSL|056a4b02-b401-44f2-9d48-66e1cd174674;#9;#Managing our people|1418240b-1ec6-46ab-8294-8e7c0cd8ecd4</vt:lpwstr>
  </property>
  <property fmtid="{D5CDD505-2E9C-101B-9397-08002B2CF9AE}" pid="4" name="Support category">
    <vt:lpwstr/>
  </property>
  <property fmtid="{D5CDD505-2E9C-101B-9397-08002B2CF9AE}" pid="5" name="Topic">
    <vt:lpwstr/>
  </property>
  <property fmtid="{D5CDD505-2E9C-101B-9397-08002B2CF9AE}" pid="6" name="paace835d1d34ace8fda094a5b4c07d3">
    <vt:lpwstr/>
  </property>
  <property fmtid="{D5CDD505-2E9C-101B-9397-08002B2CF9AE}" pid="7" name="Team">
    <vt:lpwstr>5;#HR|12cf6d2f-e5d5-4afc-acb4-2881efab8e57</vt:lpwstr>
  </property>
  <property fmtid="{D5CDD505-2E9C-101B-9397-08002B2CF9AE}" pid="8" name="Revision_x0020_level">
    <vt:lpwstr/>
  </property>
  <property fmtid="{D5CDD505-2E9C-101B-9397-08002B2CF9AE}" pid="9" name="Geograhic_x0020_scope">
    <vt:lpwstr/>
  </property>
  <property fmtid="{D5CDD505-2E9C-101B-9397-08002B2CF9AE}" pid="10" name="pa1a1158799747be85cc7547fcd25127">
    <vt:lpwstr/>
  </property>
  <property fmtid="{D5CDD505-2E9C-101B-9397-08002B2CF9AE}" pid="11" name="Document language">
    <vt:lpwstr>1;#English|8e6f1ede-5386-4ba2-be58-056b572f25ee</vt:lpwstr>
  </property>
  <property fmtid="{D5CDD505-2E9C-101B-9397-08002B2CF9AE}" pid="12" name="ZSL Keywords">
    <vt:lpwstr/>
  </property>
  <property fmtid="{D5CDD505-2E9C-101B-9397-08002B2CF9AE}" pid="13" name="Revision level">
    <vt:lpwstr/>
  </property>
  <property fmtid="{D5CDD505-2E9C-101B-9397-08002B2CF9AE}" pid="14" name="Geograhic scope">
    <vt:lpwstr/>
  </property>
  <property fmtid="{D5CDD505-2E9C-101B-9397-08002B2CF9AE}" pid="15" name="xd_ProgID">
    <vt:lpwstr/>
  </property>
  <property fmtid="{D5CDD505-2E9C-101B-9397-08002B2CF9AE}" pid="16" name="Document reference">
    <vt:lpwstr/>
  </property>
  <property fmtid="{D5CDD505-2E9C-101B-9397-08002B2CF9AE}" pid="17" name="ComplianceAssetId">
    <vt:lpwstr/>
  </property>
  <property fmtid="{D5CDD505-2E9C-101B-9397-08002B2CF9AE}" pid="18" name="TemplateUrl">
    <vt:lpwstr/>
  </property>
  <property fmtid="{D5CDD505-2E9C-101B-9397-08002B2CF9AE}" pid="19" name="Sponsor">
    <vt:lpwstr/>
  </property>
  <property fmtid="{D5CDD505-2E9C-101B-9397-08002B2CF9AE}" pid="20" name="_ExtendedDescription">
    <vt:lpwstr/>
  </property>
  <property fmtid="{D5CDD505-2E9C-101B-9397-08002B2CF9AE}" pid="21" name="TriggerFlowInfo">
    <vt:lpwstr/>
  </property>
  <property fmtid="{D5CDD505-2E9C-101B-9397-08002B2CF9AE}" pid="22" name="xd_Signature">
    <vt:bool>false</vt:bool>
  </property>
  <property fmtid="{D5CDD505-2E9C-101B-9397-08002B2CF9AE}" pid="23" name="MediaServiceImageTags">
    <vt:lpwstr/>
  </property>
  <property fmtid="{D5CDD505-2E9C-101B-9397-08002B2CF9AE}" pid="24" name="lcf76f155ced4ddcb4097134ff3c332f">
    <vt:lpwstr/>
  </property>
</Properties>
</file>