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0EEE3639" w:rsidR="00A85487" w:rsidRPr="00CC4FE3" w:rsidRDefault="00084F0C" w:rsidP="444689AC">
      <w:pPr>
        <w:jc w:val="both"/>
        <w:rPr>
          <w:rFonts w:asciiTheme="minorHAnsi" w:hAnsiTheme="minorHAnsi" w:cstheme="minorBidi"/>
          <w:b/>
          <w:bCs/>
          <w:color w:val="006600"/>
          <w:sz w:val="44"/>
          <w:szCs w:val="44"/>
        </w:rPr>
      </w:pPr>
      <w:r w:rsidRPr="444689AC">
        <w:rPr>
          <w:rFonts w:asciiTheme="minorHAnsi" w:hAnsiTheme="minorHAnsi" w:cstheme="minorBidi"/>
          <w:b/>
          <w:bCs/>
          <w:color w:val="006600"/>
          <w:sz w:val="44"/>
          <w:szCs w:val="44"/>
        </w:rPr>
        <w:t>H</w:t>
      </w:r>
      <w:r w:rsidR="009B2976">
        <w:rPr>
          <w:rFonts w:asciiTheme="minorHAnsi" w:hAnsiTheme="minorHAnsi" w:cstheme="minorBidi"/>
          <w:b/>
          <w:bCs/>
          <w:color w:val="006600"/>
          <w:sz w:val="44"/>
          <w:szCs w:val="44"/>
        </w:rPr>
        <w:t xml:space="preserve">R </w:t>
      </w:r>
      <w:r w:rsidR="009A6D62">
        <w:rPr>
          <w:rFonts w:asciiTheme="minorHAnsi" w:hAnsiTheme="minorHAnsi" w:cstheme="minorBidi"/>
          <w:b/>
          <w:bCs/>
          <w:color w:val="006600"/>
          <w:sz w:val="44"/>
          <w:szCs w:val="44"/>
        </w:rPr>
        <w:t>Data Officer</w:t>
      </w:r>
      <w:r w:rsidRPr="444689AC">
        <w:rPr>
          <w:rFonts w:asciiTheme="minorHAnsi" w:hAnsiTheme="minorHAnsi" w:cstheme="minorBidi"/>
          <w:b/>
          <w:bCs/>
          <w:color w:val="006600"/>
          <w:sz w:val="44"/>
          <w:szCs w:val="44"/>
        </w:rPr>
        <w:t xml:space="preserve">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860D855" w:rsidR="003E4AA3" w:rsidRPr="008026AD" w:rsidRDefault="001242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Professional Level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1CA2695A" w:rsidR="003E4AA3" w:rsidRPr="008026AD" w:rsidRDefault="009B2976" w:rsidP="00491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Reward and </w:t>
            </w:r>
            <w:r w:rsidR="00247BB7">
              <w:rPr>
                <w:rFonts w:cstheme="minorHAnsi"/>
                <w:b/>
                <w:bCs/>
              </w:rPr>
              <w:t>People Systems</w:t>
            </w:r>
            <w:r>
              <w:rPr>
                <w:rFonts w:cstheme="minorHAnsi"/>
                <w:b/>
                <w:bCs/>
              </w:rPr>
              <w:t xml:space="preserve"> Manager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4119040F" w:rsidR="003E4AA3" w:rsidRPr="00084F0C" w:rsidRDefault="00084F0C">
            <w:pPr>
              <w:rPr>
                <w:rFonts w:cstheme="minorHAnsi"/>
                <w:b/>
                <w:bCs/>
              </w:rPr>
            </w:pPr>
            <w:r w:rsidRPr="00084F0C">
              <w:rPr>
                <w:rFonts w:cstheme="minorHAnsi"/>
                <w:b/>
                <w:bCs/>
              </w:rPr>
              <w:t>People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00040F6D" w:rsidR="003E4AA3" w:rsidRPr="008026AD" w:rsidRDefault="00084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Human Resources</w:t>
            </w: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EE1" w14:textId="6B33A1FD" w:rsidR="008479A5" w:rsidRDefault="00124243" w:rsidP="00124243">
            <w:pPr>
              <w:rPr>
                <w:rFonts w:cstheme="minorHAnsi"/>
              </w:rPr>
            </w:pPr>
            <w:r>
              <w:rPr>
                <w:rFonts w:cstheme="minorHAnsi"/>
              </w:rPr>
              <w:t>permanent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2EC60D9A" w:rsidR="008479A5" w:rsidRPr="008026AD" w:rsidRDefault="006352C5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 xml:space="preserve">Regent’s Park </w:t>
            </w:r>
            <w:bookmarkStart w:id="1" w:name="_Hlk142936094"/>
            <w:r w:rsidR="00084F0C" w:rsidRPr="00A16668">
              <w:rPr>
                <w:rFonts w:cstheme="minorHAnsi"/>
              </w:rPr>
              <w:t>(</w:t>
            </w:r>
            <w:r w:rsidR="00A16668" w:rsidRPr="00A16668">
              <w:rPr>
                <w:rFonts w:cstheme="minorHAnsi"/>
              </w:rPr>
              <w:t xml:space="preserve">hybrid working with attendance on site as determined by </w:t>
            </w:r>
            <w:r w:rsidR="00170000">
              <w:rPr>
                <w:rFonts w:cstheme="minorHAnsi"/>
              </w:rPr>
              <w:t xml:space="preserve">workstreams and </w:t>
            </w:r>
            <w:r w:rsidR="00A16668" w:rsidRPr="00A16668">
              <w:rPr>
                <w:rFonts w:cstheme="minorHAnsi"/>
              </w:rPr>
              <w:t>projects)</w:t>
            </w:r>
            <w:bookmarkEnd w:id="1"/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3"/>
        <w:gridCol w:w="2741"/>
        <w:gridCol w:w="1612"/>
        <w:gridCol w:w="3261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77850F11" w:rsidR="008E3454" w:rsidRPr="008026AD" w:rsidRDefault="00084F0C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30DABC71" w:rsidR="008E3454" w:rsidRPr="008026AD" w:rsidRDefault="00084F0C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Access to confidential people data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1CA6CC9" w:rsidR="008E3454" w:rsidRPr="008026AD" w:rsidRDefault="00084F0C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78204CA4" w14:textId="34B9FCC0" w:rsidR="00084F0C" w:rsidRPr="00084F0C" w:rsidRDefault="00084F0C" w:rsidP="444689AC">
      <w:pPr>
        <w:jc w:val="both"/>
        <w:rPr>
          <w:rFonts w:asciiTheme="minorHAnsi" w:hAnsiTheme="minorHAnsi" w:cs="Arial"/>
          <w:sz w:val="22"/>
          <w:szCs w:val="22"/>
        </w:rPr>
      </w:pPr>
      <w:r w:rsidRPr="444689AC">
        <w:rPr>
          <w:rFonts w:asciiTheme="minorHAnsi" w:hAnsiTheme="minorHAnsi" w:cs="Arial"/>
          <w:sz w:val="22"/>
          <w:szCs w:val="22"/>
        </w:rPr>
        <w:t xml:space="preserve">ZSL is at a pivotal moment in time as we </w:t>
      </w:r>
      <w:r w:rsidR="006F384F">
        <w:rPr>
          <w:rFonts w:asciiTheme="minorHAnsi" w:hAnsiTheme="minorHAnsi" w:cs="Arial"/>
          <w:sz w:val="22"/>
          <w:szCs w:val="22"/>
        </w:rPr>
        <w:t xml:space="preserve">continue to </w:t>
      </w:r>
      <w:r w:rsidRPr="444689AC">
        <w:rPr>
          <w:rFonts w:asciiTheme="minorHAnsi" w:hAnsiTheme="minorHAnsi" w:cs="Arial"/>
          <w:sz w:val="22"/>
          <w:szCs w:val="22"/>
        </w:rPr>
        <w:t xml:space="preserve">modernise our </w:t>
      </w:r>
      <w:r w:rsidR="708EA435" w:rsidRPr="444689AC">
        <w:rPr>
          <w:rFonts w:asciiTheme="minorHAnsi" w:hAnsiTheme="minorHAnsi" w:cs="Arial"/>
          <w:sz w:val="22"/>
          <w:szCs w:val="22"/>
        </w:rPr>
        <w:t>pay</w:t>
      </w:r>
      <w:r w:rsidR="008320BA">
        <w:rPr>
          <w:rFonts w:asciiTheme="minorHAnsi" w:hAnsiTheme="minorHAnsi" w:cs="Arial"/>
          <w:sz w:val="22"/>
          <w:szCs w:val="22"/>
        </w:rPr>
        <w:t xml:space="preserve"> framework</w:t>
      </w:r>
      <w:r w:rsidR="0037473E">
        <w:rPr>
          <w:rFonts w:asciiTheme="minorHAnsi" w:hAnsiTheme="minorHAnsi" w:cs="Arial"/>
          <w:sz w:val="22"/>
          <w:szCs w:val="22"/>
        </w:rPr>
        <w:t>, staff recognition,</w:t>
      </w:r>
      <w:r w:rsidR="708EA435" w:rsidRPr="444689AC">
        <w:rPr>
          <w:rFonts w:asciiTheme="minorHAnsi" w:hAnsiTheme="minorHAnsi" w:cs="Arial"/>
          <w:sz w:val="22"/>
          <w:szCs w:val="22"/>
        </w:rPr>
        <w:t xml:space="preserve"> </w:t>
      </w:r>
      <w:r w:rsidR="691EFD5F" w:rsidRPr="444689AC">
        <w:rPr>
          <w:rFonts w:asciiTheme="minorHAnsi" w:hAnsiTheme="minorHAnsi" w:cs="Arial"/>
          <w:sz w:val="22"/>
          <w:szCs w:val="22"/>
        </w:rPr>
        <w:t xml:space="preserve">our </w:t>
      </w:r>
      <w:r w:rsidRPr="444689AC">
        <w:rPr>
          <w:rFonts w:asciiTheme="minorHAnsi" w:hAnsiTheme="minorHAnsi" w:cs="Arial"/>
          <w:sz w:val="22"/>
          <w:szCs w:val="22"/>
        </w:rPr>
        <w:t xml:space="preserve">approach to people data, </w:t>
      </w:r>
      <w:r w:rsidR="004750EA">
        <w:rPr>
          <w:rFonts w:asciiTheme="minorHAnsi" w:hAnsiTheme="minorHAnsi" w:cs="Arial"/>
          <w:sz w:val="22"/>
          <w:szCs w:val="22"/>
        </w:rPr>
        <w:t xml:space="preserve">and </w:t>
      </w:r>
      <w:proofErr w:type="gramStart"/>
      <w:r w:rsidR="00660975">
        <w:rPr>
          <w:rFonts w:asciiTheme="minorHAnsi" w:hAnsiTheme="minorHAnsi" w:cs="Arial"/>
          <w:sz w:val="22"/>
          <w:szCs w:val="22"/>
        </w:rPr>
        <w:t xml:space="preserve">optimise </w:t>
      </w:r>
      <w:r w:rsidRPr="444689AC">
        <w:rPr>
          <w:rFonts w:asciiTheme="minorHAnsi" w:hAnsiTheme="minorHAnsi" w:cs="Arial"/>
          <w:sz w:val="22"/>
          <w:szCs w:val="22"/>
        </w:rPr>
        <w:t xml:space="preserve"> how</w:t>
      </w:r>
      <w:proofErr w:type="gramEnd"/>
      <w:r w:rsidRPr="444689AC">
        <w:rPr>
          <w:rFonts w:asciiTheme="minorHAnsi" w:hAnsiTheme="minorHAnsi" w:cs="Arial"/>
          <w:sz w:val="22"/>
          <w:szCs w:val="22"/>
        </w:rPr>
        <w:t xml:space="preserve"> we use our HR Information System (HRIS).</w:t>
      </w:r>
    </w:p>
    <w:p w14:paraId="2D962C0E" w14:textId="77777777" w:rsidR="00084F0C" w:rsidRPr="00084F0C" w:rsidRDefault="00084F0C" w:rsidP="00654076">
      <w:pPr>
        <w:jc w:val="both"/>
        <w:rPr>
          <w:rFonts w:asciiTheme="minorHAnsi" w:hAnsiTheme="minorHAnsi" w:cs="Arial"/>
          <w:sz w:val="22"/>
          <w:szCs w:val="22"/>
        </w:rPr>
      </w:pPr>
    </w:p>
    <w:p w14:paraId="0F69C89F" w14:textId="740F2247" w:rsidR="00084F0C" w:rsidRDefault="00084F0C" w:rsidP="444689AC">
      <w:pPr>
        <w:jc w:val="both"/>
        <w:rPr>
          <w:rFonts w:asciiTheme="minorHAnsi" w:hAnsiTheme="minorHAnsi" w:cs="Arial"/>
          <w:sz w:val="22"/>
          <w:szCs w:val="22"/>
        </w:rPr>
      </w:pPr>
      <w:r w:rsidRPr="444689AC">
        <w:rPr>
          <w:rFonts w:asciiTheme="minorHAnsi" w:hAnsiTheme="minorHAnsi" w:cs="Arial"/>
          <w:sz w:val="22"/>
          <w:szCs w:val="22"/>
        </w:rPr>
        <w:t>Th</w:t>
      </w:r>
      <w:r w:rsidR="30353B06" w:rsidRPr="444689AC">
        <w:rPr>
          <w:rFonts w:asciiTheme="minorHAnsi" w:hAnsiTheme="minorHAnsi" w:cs="Arial"/>
          <w:sz w:val="22"/>
          <w:szCs w:val="22"/>
        </w:rPr>
        <w:t xml:space="preserve">e </w:t>
      </w:r>
      <w:r w:rsidR="008320BA">
        <w:rPr>
          <w:rFonts w:asciiTheme="minorHAnsi" w:hAnsiTheme="minorHAnsi" w:cs="Arial"/>
          <w:sz w:val="22"/>
          <w:szCs w:val="22"/>
        </w:rPr>
        <w:t>HR Projects Officer</w:t>
      </w:r>
      <w:r w:rsidR="30353B06" w:rsidRPr="444689AC">
        <w:rPr>
          <w:rFonts w:asciiTheme="minorHAnsi" w:hAnsiTheme="minorHAnsi" w:cs="Arial"/>
          <w:sz w:val="22"/>
          <w:szCs w:val="22"/>
        </w:rPr>
        <w:t xml:space="preserve"> </w:t>
      </w:r>
      <w:r w:rsidR="20360FB1" w:rsidRPr="444689AC">
        <w:rPr>
          <w:rFonts w:asciiTheme="minorHAnsi" w:hAnsiTheme="minorHAnsi" w:cs="Arial"/>
          <w:sz w:val="22"/>
          <w:szCs w:val="22"/>
        </w:rPr>
        <w:t xml:space="preserve">will work across the </w:t>
      </w:r>
      <w:r w:rsidR="6B7AEBFF" w:rsidRPr="444689AC">
        <w:rPr>
          <w:rFonts w:asciiTheme="minorHAnsi" w:hAnsiTheme="minorHAnsi" w:cs="Arial"/>
          <w:sz w:val="22"/>
          <w:szCs w:val="22"/>
        </w:rPr>
        <w:t xml:space="preserve">projects </w:t>
      </w:r>
      <w:r w:rsidR="4FA639EF" w:rsidRPr="444689AC">
        <w:rPr>
          <w:rFonts w:asciiTheme="minorHAnsi" w:hAnsiTheme="minorHAnsi" w:cs="Arial"/>
          <w:sz w:val="22"/>
          <w:szCs w:val="22"/>
        </w:rPr>
        <w:t>to deliver the solutions and suppo</w:t>
      </w:r>
      <w:r w:rsidRPr="444689AC">
        <w:rPr>
          <w:rFonts w:asciiTheme="minorHAnsi" w:hAnsiTheme="minorHAnsi" w:cs="Arial"/>
          <w:sz w:val="22"/>
          <w:szCs w:val="22"/>
        </w:rPr>
        <w:t>rt the Head of People Partnering and the Reward and People Systems Manager</w:t>
      </w:r>
      <w:r w:rsidR="0099516E" w:rsidRPr="444689AC">
        <w:rPr>
          <w:rFonts w:asciiTheme="minorHAnsi" w:hAnsiTheme="minorHAnsi" w:cs="Arial"/>
          <w:sz w:val="22"/>
          <w:szCs w:val="22"/>
        </w:rPr>
        <w:t xml:space="preserve"> in </w:t>
      </w:r>
      <w:r w:rsidR="1871740D" w:rsidRPr="444689AC">
        <w:rPr>
          <w:rFonts w:asciiTheme="minorHAnsi" w:hAnsiTheme="minorHAnsi" w:cs="Arial"/>
          <w:sz w:val="22"/>
          <w:szCs w:val="22"/>
        </w:rPr>
        <w:t>project</w:t>
      </w:r>
      <w:r w:rsidR="066AE19E" w:rsidRPr="444689AC">
        <w:rPr>
          <w:rFonts w:asciiTheme="minorHAnsi" w:hAnsiTheme="minorHAnsi" w:cs="Arial"/>
          <w:sz w:val="22"/>
          <w:szCs w:val="22"/>
        </w:rPr>
        <w:t xml:space="preserve"> </w:t>
      </w:r>
      <w:r w:rsidR="00C31F4E">
        <w:rPr>
          <w:rFonts w:asciiTheme="minorHAnsi" w:hAnsiTheme="minorHAnsi" w:cs="Arial"/>
          <w:sz w:val="22"/>
          <w:szCs w:val="22"/>
        </w:rPr>
        <w:t>m</w:t>
      </w:r>
      <w:r w:rsidR="14568017" w:rsidRPr="444689AC">
        <w:rPr>
          <w:rFonts w:asciiTheme="minorHAnsi" w:hAnsiTheme="minorHAnsi" w:cs="Arial"/>
          <w:sz w:val="22"/>
          <w:szCs w:val="22"/>
        </w:rPr>
        <w:t>anagement</w:t>
      </w:r>
      <w:r w:rsidR="00C31F4E">
        <w:rPr>
          <w:rFonts w:asciiTheme="minorHAnsi" w:hAnsiTheme="minorHAnsi" w:cs="Arial"/>
          <w:sz w:val="22"/>
          <w:szCs w:val="22"/>
        </w:rPr>
        <w:t>, systems support, and data strengthening.</w:t>
      </w:r>
    </w:p>
    <w:p w14:paraId="1B67DD43" w14:textId="1E7946AA" w:rsidR="444689AC" w:rsidRDefault="444689AC" w:rsidP="444689AC">
      <w:pPr>
        <w:jc w:val="both"/>
        <w:rPr>
          <w:rFonts w:asciiTheme="minorHAnsi" w:hAnsiTheme="minorHAnsi" w:cs="Arial"/>
          <w:sz w:val="22"/>
          <w:szCs w:val="22"/>
        </w:rPr>
      </w:pPr>
    </w:p>
    <w:p w14:paraId="0CF81AB2" w14:textId="2F47CDA9" w:rsidR="00BA0C98" w:rsidRPr="00CC4FE3" w:rsidRDefault="006B7169" w:rsidP="444689AC">
      <w:pPr>
        <w:jc w:val="both"/>
        <w:rPr>
          <w:rFonts w:asciiTheme="minorHAnsi" w:hAnsiTheme="minorHAnsi" w:cs="Arial"/>
          <w:color w:val="006600"/>
          <w:sz w:val="32"/>
          <w:szCs w:val="32"/>
        </w:rPr>
      </w:pPr>
      <w:r w:rsidRPr="444689AC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444689AC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444689AC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444689AC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524E267" w14:textId="3C4C92EE" w:rsidR="00BA0C98" w:rsidRDefault="00BA0C98" w:rsidP="444689AC">
      <w:pPr>
        <w:jc w:val="both"/>
        <w:rPr>
          <w:rFonts w:asciiTheme="minorHAnsi" w:hAnsiTheme="minorHAnsi" w:cs="Arial"/>
          <w:b/>
          <w:bCs/>
        </w:rPr>
      </w:pPr>
    </w:p>
    <w:p w14:paraId="70F2973F" w14:textId="1235BAAB" w:rsidR="00084F0C" w:rsidRDefault="00911C46" w:rsidP="00DA3A0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Strengthening</w:t>
      </w:r>
      <w:r w:rsidR="00084F0C" w:rsidRPr="00911C46">
        <w:rPr>
          <w:rFonts w:asciiTheme="minorHAnsi" w:hAnsiTheme="minorHAnsi" w:cs="Arial"/>
          <w:b/>
          <w:bCs/>
          <w:sz w:val="22"/>
          <w:szCs w:val="22"/>
        </w:rPr>
        <w:t xml:space="preserve"> our </w:t>
      </w:r>
      <w:r>
        <w:rPr>
          <w:rFonts w:asciiTheme="minorHAnsi" w:hAnsiTheme="minorHAnsi" w:cs="Arial"/>
          <w:b/>
          <w:bCs/>
          <w:sz w:val="22"/>
          <w:szCs w:val="22"/>
        </w:rPr>
        <w:t>people</w:t>
      </w:r>
      <w:r w:rsidR="00084F0C" w:rsidRPr="00911C46">
        <w:rPr>
          <w:rFonts w:asciiTheme="minorHAnsi" w:hAnsiTheme="minorHAnsi" w:cs="Arial"/>
          <w:b/>
          <w:bCs/>
          <w:sz w:val="22"/>
          <w:szCs w:val="22"/>
        </w:rPr>
        <w:t xml:space="preserve"> data literacy </w:t>
      </w:r>
    </w:p>
    <w:p w14:paraId="563970F9" w14:textId="77777777" w:rsidR="00A11ECE" w:rsidRDefault="00A11ECE" w:rsidP="00A11ECE">
      <w:pPr>
        <w:pStyle w:val="ListParagraph"/>
        <w:jc w:val="both"/>
        <w:rPr>
          <w:rFonts w:cs="Arial"/>
        </w:rPr>
      </w:pPr>
    </w:p>
    <w:p w14:paraId="4856ED06" w14:textId="20F036B0" w:rsidR="00911C46" w:rsidRDefault="00911C46" w:rsidP="00167BC5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Working alongside our </w:t>
      </w:r>
      <w:r w:rsidR="00884FB7">
        <w:rPr>
          <w:rFonts w:cs="Arial"/>
        </w:rPr>
        <w:t>HR Anal</w:t>
      </w:r>
      <w:r w:rsidR="00137AF3">
        <w:rPr>
          <w:rFonts w:cs="Arial"/>
        </w:rPr>
        <w:t>yst</w:t>
      </w:r>
      <w:r>
        <w:rPr>
          <w:rFonts w:cs="Arial"/>
        </w:rPr>
        <w:t xml:space="preserve">, diagnose the people data requests from HRBPs to build and develop a </w:t>
      </w:r>
      <w:proofErr w:type="gramStart"/>
      <w:r>
        <w:rPr>
          <w:rFonts w:cs="Arial"/>
        </w:rPr>
        <w:t xml:space="preserve">live people </w:t>
      </w:r>
      <w:r w:rsidR="00167BC5">
        <w:rPr>
          <w:rFonts w:cs="Arial"/>
        </w:rPr>
        <w:t xml:space="preserve">KPI </w:t>
      </w:r>
      <w:r>
        <w:rPr>
          <w:rFonts w:cs="Arial"/>
        </w:rPr>
        <w:t>data</w:t>
      </w:r>
      <w:r w:rsidR="00167BC5">
        <w:rPr>
          <w:rFonts w:cs="Arial"/>
        </w:rPr>
        <w:t xml:space="preserve"> </w:t>
      </w:r>
      <w:r w:rsidR="00401C19">
        <w:rPr>
          <w:rFonts w:cs="Arial"/>
        </w:rPr>
        <w:t>visualisations</w:t>
      </w:r>
      <w:proofErr w:type="gramEnd"/>
      <w:r w:rsidR="00167BC5">
        <w:rPr>
          <w:rFonts w:cs="Arial"/>
        </w:rPr>
        <w:t>,</w:t>
      </w:r>
      <w:r>
        <w:rPr>
          <w:rFonts w:cs="Arial"/>
        </w:rPr>
        <w:t xml:space="preserve"> dashboard</w:t>
      </w:r>
      <w:r w:rsidR="00167BC5">
        <w:rPr>
          <w:rFonts w:cs="Arial"/>
        </w:rPr>
        <w:t>s and reports as needed</w:t>
      </w:r>
      <w:r>
        <w:rPr>
          <w:rFonts w:cs="Arial"/>
        </w:rPr>
        <w:t xml:space="preserve"> using iTrent data analytics and </w:t>
      </w:r>
      <w:proofErr w:type="spellStart"/>
      <w:r>
        <w:rPr>
          <w:rFonts w:cs="Arial"/>
        </w:rPr>
        <w:t>powerBI</w:t>
      </w:r>
      <w:proofErr w:type="spellEnd"/>
    </w:p>
    <w:p w14:paraId="1DE3115B" w14:textId="608764B5" w:rsidR="00084F0C" w:rsidRDefault="00A016C9" w:rsidP="00167BC5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A016C9">
        <w:rPr>
          <w:rFonts w:cs="Arial"/>
        </w:rPr>
        <w:t xml:space="preserve">Research, write and deliver training for the wider people team on data reporting, </w:t>
      </w:r>
      <w:proofErr w:type="spellStart"/>
      <w:r w:rsidRPr="00A016C9">
        <w:rPr>
          <w:rFonts w:cs="Arial"/>
        </w:rPr>
        <w:t>powerBI</w:t>
      </w:r>
      <w:proofErr w:type="spellEnd"/>
      <w:r w:rsidRPr="00A016C9">
        <w:rPr>
          <w:rFonts w:cs="Arial"/>
        </w:rPr>
        <w:t xml:space="preserve"> and HR systems </w:t>
      </w:r>
      <w:r w:rsidR="00CF660C" w:rsidRPr="00A016C9">
        <w:rPr>
          <w:rFonts w:cs="Arial"/>
        </w:rPr>
        <w:t>integration.</w:t>
      </w:r>
      <w:r w:rsidRPr="00A016C9">
        <w:rPr>
          <w:rFonts w:cs="Arial"/>
        </w:rPr>
        <w:t xml:space="preserve"> </w:t>
      </w:r>
    </w:p>
    <w:p w14:paraId="71210621" w14:textId="5D3113B5" w:rsidR="00112E26" w:rsidRPr="00112E26" w:rsidRDefault="005877FF" w:rsidP="00112E26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Develop </w:t>
      </w:r>
      <w:r w:rsidR="00DC1A69">
        <w:rPr>
          <w:rFonts w:cs="Arial"/>
        </w:rPr>
        <w:t>and implement guidance to ensure th</w:t>
      </w:r>
      <w:r w:rsidR="000B38DB">
        <w:rPr>
          <w:rFonts w:cs="Arial"/>
        </w:rPr>
        <w:t xml:space="preserve">e </w:t>
      </w:r>
      <w:r w:rsidR="009C129E">
        <w:rPr>
          <w:rFonts w:cs="Arial"/>
        </w:rPr>
        <w:t xml:space="preserve">integrity and security of people data with a </w:t>
      </w:r>
      <w:r w:rsidR="00DF1CCF">
        <w:rPr>
          <w:rFonts w:cs="Arial"/>
        </w:rPr>
        <w:t xml:space="preserve">particular focus on </w:t>
      </w:r>
      <w:r w:rsidR="00DC1A69">
        <w:rPr>
          <w:rFonts w:cs="Arial"/>
        </w:rPr>
        <w:t xml:space="preserve">our Country offices. </w:t>
      </w:r>
    </w:p>
    <w:p w14:paraId="22FD951D" w14:textId="77777777" w:rsidR="00911C46" w:rsidRDefault="00911C46" w:rsidP="00DA3A0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HRIS configuration</w:t>
      </w:r>
    </w:p>
    <w:p w14:paraId="255B6707" w14:textId="77777777" w:rsidR="00CD1358" w:rsidRDefault="00CD1358" w:rsidP="00DA3A0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4CF89CC" w14:textId="0666A105" w:rsidR="0099516E" w:rsidRDefault="0099516E" w:rsidP="00167BC5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99516E">
        <w:rPr>
          <w:rFonts w:cs="Arial"/>
        </w:rPr>
        <w:t>Coordinate and work with colleagues</w:t>
      </w:r>
      <w:r>
        <w:rPr>
          <w:rFonts w:cs="Arial"/>
        </w:rPr>
        <w:t xml:space="preserve"> across the people team</w:t>
      </w:r>
      <w:r w:rsidRPr="0099516E">
        <w:rPr>
          <w:rFonts w:cs="Arial"/>
        </w:rPr>
        <w:t xml:space="preserve"> to reduce inefficiencies in the HRIS and build improvements to HR services, transactions and procedures</w:t>
      </w:r>
      <w:r w:rsidR="005B078C">
        <w:rPr>
          <w:rFonts w:cs="Arial"/>
        </w:rPr>
        <w:t>.</w:t>
      </w:r>
      <w:r w:rsidRPr="0099516E">
        <w:rPr>
          <w:rFonts w:cs="Arial"/>
        </w:rPr>
        <w:t xml:space="preserve"> </w:t>
      </w:r>
    </w:p>
    <w:p w14:paraId="029AEE53" w14:textId="610CB17C" w:rsidR="00112E26" w:rsidRPr="00112E26" w:rsidRDefault="00167BC5" w:rsidP="00112E26">
      <w:pPr>
        <w:pStyle w:val="ListParagraph"/>
        <w:numPr>
          <w:ilvl w:val="0"/>
          <w:numId w:val="5"/>
        </w:numPr>
        <w:rPr>
          <w:rFonts w:cs="Arial"/>
        </w:rPr>
      </w:pPr>
      <w:r w:rsidRPr="00CD1358">
        <w:rPr>
          <w:rFonts w:cs="Arial"/>
        </w:rPr>
        <w:t>Support the Reward and People Data team to drive systems and work</w:t>
      </w:r>
      <w:r w:rsidR="00AB0A16" w:rsidRPr="00CD1358">
        <w:rPr>
          <w:rFonts w:cs="Arial"/>
        </w:rPr>
        <w:t>f</w:t>
      </w:r>
      <w:r w:rsidRPr="00CD1358">
        <w:rPr>
          <w:rFonts w:cs="Arial"/>
        </w:rPr>
        <w:t>low improvement projects forward, providing coaching in relation to data and system functionality</w:t>
      </w:r>
      <w:r w:rsidR="005E138B" w:rsidRPr="00CD1358">
        <w:rPr>
          <w:rFonts w:cs="Arial"/>
        </w:rPr>
        <w:t xml:space="preserve">. Including but not limited to </w:t>
      </w:r>
      <w:r w:rsidR="0075383B" w:rsidRPr="00CD1358">
        <w:rPr>
          <w:rFonts w:cs="Arial"/>
        </w:rPr>
        <w:t xml:space="preserve">the </w:t>
      </w:r>
      <w:r w:rsidR="003D085C" w:rsidRPr="00CD1358">
        <w:rPr>
          <w:rFonts w:cs="Arial"/>
        </w:rPr>
        <w:t>iTrent online leaver process</w:t>
      </w:r>
      <w:r w:rsidR="0075383B" w:rsidRPr="00CD1358">
        <w:rPr>
          <w:rFonts w:cs="Arial"/>
        </w:rPr>
        <w:t xml:space="preserve">, </w:t>
      </w:r>
      <w:r w:rsidR="003D085C" w:rsidRPr="00CD1358">
        <w:rPr>
          <w:rFonts w:cs="Arial"/>
        </w:rPr>
        <w:t>iTrent online exit survey</w:t>
      </w:r>
      <w:r w:rsidR="0075383B" w:rsidRPr="00CD1358">
        <w:rPr>
          <w:rFonts w:cs="Arial"/>
        </w:rPr>
        <w:t xml:space="preserve"> and i</w:t>
      </w:r>
      <w:r w:rsidR="003D085C" w:rsidRPr="00CD1358">
        <w:rPr>
          <w:rFonts w:cs="Arial"/>
        </w:rPr>
        <w:t xml:space="preserve">Trent online contract changes and e-signature </w:t>
      </w:r>
      <w:r w:rsidR="00CD1358" w:rsidRPr="00CD1358">
        <w:rPr>
          <w:rFonts w:cs="Arial"/>
        </w:rPr>
        <w:t>acceptance.</w:t>
      </w:r>
    </w:p>
    <w:p w14:paraId="4C3F0ACF" w14:textId="7AD61655" w:rsidR="00971F25" w:rsidRDefault="00330F76" w:rsidP="00971F2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30F76">
        <w:rPr>
          <w:rFonts w:asciiTheme="minorHAnsi" w:hAnsiTheme="minorHAnsi" w:cs="Arial"/>
          <w:b/>
          <w:bCs/>
          <w:sz w:val="22"/>
          <w:szCs w:val="22"/>
        </w:rPr>
        <w:t>Reward and Recognition</w:t>
      </w:r>
    </w:p>
    <w:p w14:paraId="3C2B9639" w14:textId="77777777" w:rsidR="00330F76" w:rsidRDefault="00330F76" w:rsidP="00971F2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24EC234" w14:textId="58347167" w:rsidR="00330F76" w:rsidRPr="00562A3C" w:rsidRDefault="007C2F15" w:rsidP="00330F76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Working alongside our </w:t>
      </w:r>
      <w:r w:rsidR="00137AF3">
        <w:rPr>
          <w:rFonts w:cs="Arial"/>
        </w:rPr>
        <w:t>HR Analyst</w:t>
      </w:r>
      <w:r>
        <w:rPr>
          <w:rFonts w:cs="Arial"/>
        </w:rPr>
        <w:t xml:space="preserve">, develop the HRIS to capture </w:t>
      </w:r>
      <w:r w:rsidR="001B1F3C">
        <w:rPr>
          <w:rFonts w:cs="Arial"/>
        </w:rPr>
        <w:t>capability-based</w:t>
      </w:r>
      <w:r w:rsidR="00E00CED">
        <w:rPr>
          <w:rFonts w:cs="Arial"/>
        </w:rPr>
        <w:t xml:space="preserve"> pay assessments; analyse data </w:t>
      </w:r>
      <w:r w:rsidR="001B1F3C">
        <w:rPr>
          <w:rFonts w:cs="Arial"/>
        </w:rPr>
        <w:t>and support</w:t>
      </w:r>
      <w:r w:rsidR="00852244">
        <w:rPr>
          <w:rFonts w:cs="Arial"/>
        </w:rPr>
        <w:t xml:space="preserve"> the</w:t>
      </w:r>
      <w:r w:rsidR="001B1F3C">
        <w:rPr>
          <w:rFonts w:cs="Arial"/>
        </w:rPr>
        <w:t xml:space="preserve"> moderation panel.</w:t>
      </w:r>
    </w:p>
    <w:p w14:paraId="25ABF636" w14:textId="3ECDEDC8" w:rsidR="00562A3C" w:rsidRPr="001B1F3C" w:rsidRDefault="005779AC" w:rsidP="00330F76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Create and launch a Recognition approach </w:t>
      </w:r>
      <w:r w:rsidR="009C280A">
        <w:rPr>
          <w:rFonts w:cs="Arial"/>
        </w:rPr>
        <w:t xml:space="preserve">for </w:t>
      </w:r>
      <w:proofErr w:type="gramStart"/>
      <w:r w:rsidR="009C280A">
        <w:rPr>
          <w:rFonts w:cs="Arial"/>
        </w:rPr>
        <w:t xml:space="preserve">staff 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r w:rsidR="0049038A">
        <w:rPr>
          <w:rFonts w:cs="Arial"/>
        </w:rPr>
        <w:t>Develop an approach to procuring Recognition Vouchers from suppliers at less than face value</w:t>
      </w:r>
      <w:r w:rsidR="00C01A32">
        <w:rPr>
          <w:rFonts w:cs="Arial"/>
        </w:rPr>
        <w:t xml:space="preserve"> (</w:t>
      </w:r>
      <w:r w:rsidR="0049038A">
        <w:rPr>
          <w:rFonts w:cs="Arial"/>
        </w:rPr>
        <w:t>cost</w:t>
      </w:r>
      <w:r w:rsidR="00C01A32">
        <w:rPr>
          <w:rFonts w:cs="Arial"/>
        </w:rPr>
        <w:t>)</w:t>
      </w:r>
      <w:r w:rsidR="00F8497C">
        <w:rPr>
          <w:rFonts w:cs="Arial"/>
        </w:rPr>
        <w:t>.</w:t>
      </w:r>
    </w:p>
    <w:p w14:paraId="17203389" w14:textId="33FB37A1" w:rsidR="001B1F3C" w:rsidRPr="00F13AA2" w:rsidRDefault="00FD77E8" w:rsidP="00330F76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13AA2">
        <w:rPr>
          <w:rFonts w:cs="Arial"/>
        </w:rPr>
        <w:t xml:space="preserve">Manage the annual People Awards </w:t>
      </w:r>
      <w:r w:rsidR="003C3463" w:rsidRPr="00F13AA2">
        <w:rPr>
          <w:rFonts w:cs="Arial"/>
        </w:rPr>
        <w:t xml:space="preserve">2025 – launching the scheme, reviewing nominations, preparing </w:t>
      </w:r>
      <w:r w:rsidR="00562A3C" w:rsidRPr="00F13AA2">
        <w:rPr>
          <w:rFonts w:cs="Arial"/>
        </w:rPr>
        <w:t>presenter scripts</w:t>
      </w:r>
      <w:r w:rsidR="00F13AA2" w:rsidRPr="00F13AA2">
        <w:rPr>
          <w:rFonts w:cs="Arial"/>
        </w:rPr>
        <w:t xml:space="preserve"> and prizes </w:t>
      </w:r>
    </w:p>
    <w:p w14:paraId="2A14FC87" w14:textId="5182D3B3" w:rsidR="00330F76" w:rsidRDefault="00112E26" w:rsidP="00971F2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Engagement Surveys</w:t>
      </w:r>
    </w:p>
    <w:p w14:paraId="24374EC8" w14:textId="77777777" w:rsidR="00112E26" w:rsidRDefault="00112E26" w:rsidP="00971F2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2A75AC9" w14:textId="6BAFAF24" w:rsidR="00112E26" w:rsidRPr="003245FE" w:rsidRDefault="00112E26" w:rsidP="00112E2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3245FE">
        <w:rPr>
          <w:rFonts w:cs="Arial"/>
        </w:rPr>
        <w:t xml:space="preserve">Run engagement surveys for the People team, working with the Head of People Partnering on content. </w:t>
      </w:r>
    </w:p>
    <w:p w14:paraId="47F1979D" w14:textId="36C21E88" w:rsidR="00112E26" w:rsidRPr="003245FE" w:rsidRDefault="00112E26" w:rsidP="009C6A5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3245FE">
        <w:rPr>
          <w:rFonts w:cs="Arial"/>
        </w:rPr>
        <w:t xml:space="preserve">Prepare data analysis and reporting on the engagement surveys for the HRBPs and line managers. </w:t>
      </w:r>
    </w:p>
    <w:p w14:paraId="2AADFD05" w14:textId="77777777" w:rsidR="00330F76" w:rsidRPr="00330F76" w:rsidRDefault="00330F76" w:rsidP="00971F2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444689AC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Default="4892CC97" w:rsidP="444689AC">
            <w:pPr>
              <w:jc w:val="both"/>
              <w:rPr>
                <w:rFonts w:cs="Arial"/>
                <w:color w:val="FFFFFF" w:themeColor="background1"/>
              </w:rPr>
            </w:pPr>
            <w:r w:rsidRPr="444689AC">
              <w:rPr>
                <w:rFonts w:cs="Arial"/>
                <w:color w:val="FFFFFF" w:themeColor="background1"/>
                <w:szCs w:val="24"/>
              </w:rPr>
              <w:t>Experience</w:t>
            </w:r>
          </w:p>
        </w:tc>
      </w:tr>
      <w:tr w:rsidR="00E615A4" w14:paraId="4EB2D4DC" w14:textId="77777777" w:rsidTr="444689AC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6E60671C" w14:textId="5980C66C" w:rsidR="001B6F79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Experience of working in an HR generalist role with exposure to system development, data analysis and project management</w:t>
            </w:r>
          </w:p>
          <w:p w14:paraId="2ECD50C7" w14:textId="77777777" w:rsidR="00306590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Experience of working in a</w:t>
            </w:r>
            <w:r w:rsidR="00432165">
              <w:rPr>
                <w:rFonts w:cs="Arial"/>
              </w:rPr>
              <w:t xml:space="preserve">n </w:t>
            </w:r>
            <w:r>
              <w:rPr>
                <w:rFonts w:cs="Arial"/>
              </w:rPr>
              <w:t>environment that thrives on data-literacy and evidence-based HR solutions</w:t>
            </w:r>
          </w:p>
          <w:p w14:paraId="33AEA9BF" w14:textId="377F16C2" w:rsidR="00112E26" w:rsidRPr="001B6F79" w:rsidRDefault="00112E26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of project management </w:t>
            </w:r>
          </w:p>
        </w:tc>
      </w:tr>
      <w:tr w:rsidR="00E615A4" w14:paraId="62D3B963" w14:textId="77777777" w:rsidTr="444689AC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3443212E" w14:textId="77777777" w:rsidR="00E615A4" w:rsidRPr="00A16668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i/>
                <w:iCs/>
              </w:rPr>
            </w:pPr>
            <w:r w:rsidRPr="001B6F79">
              <w:rPr>
                <w:rFonts w:cs="Arial"/>
              </w:rPr>
              <w:t xml:space="preserve">Educated to BSc degree level in </w:t>
            </w:r>
            <w:r>
              <w:rPr>
                <w:rFonts w:cs="Arial"/>
              </w:rPr>
              <w:t>Human Resources Management</w:t>
            </w:r>
            <w:r w:rsidRPr="001B6F79">
              <w:rPr>
                <w:rFonts w:cs="Arial"/>
              </w:rPr>
              <w:t xml:space="preserve"> or related subject area, or equivalent qualification, or demonstrate such a level of equivalent qualifications and experience through relevant practical work experience.</w:t>
            </w:r>
          </w:p>
          <w:p w14:paraId="453A2614" w14:textId="218DEEAE" w:rsidR="00A16668" w:rsidRPr="00B652EA" w:rsidRDefault="00A16668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B652EA">
              <w:rPr>
                <w:rFonts w:cs="Arial"/>
              </w:rPr>
              <w:t xml:space="preserve">Experience of working on </w:t>
            </w:r>
            <w:r w:rsidR="00B652EA" w:rsidRPr="00B652EA">
              <w:rPr>
                <w:rFonts w:cs="Arial"/>
              </w:rPr>
              <w:t xml:space="preserve">HR and Systems </w:t>
            </w:r>
            <w:r w:rsidRPr="00B652EA">
              <w:rPr>
                <w:rFonts w:cs="Arial"/>
              </w:rPr>
              <w:t>change management program</w:t>
            </w:r>
            <w:r w:rsidR="00B652EA" w:rsidRPr="00B652EA">
              <w:rPr>
                <w:rFonts w:cs="Arial"/>
              </w:rPr>
              <w:t xml:space="preserve">mes </w:t>
            </w:r>
          </w:p>
        </w:tc>
      </w:tr>
      <w:tr w:rsidR="00E615A4" w14:paraId="42DA08AD" w14:textId="77777777" w:rsidTr="444689AC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444689AC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68DF0E6A" w14:textId="26525570" w:rsidR="001B6F79" w:rsidRPr="001B6F79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B6F79">
              <w:rPr>
                <w:rFonts w:cs="Arial"/>
              </w:rPr>
              <w:t>An understanding of human resource operations, systems and procedures (iTrent</w:t>
            </w:r>
            <w:r w:rsidR="0099516E">
              <w:rPr>
                <w:rFonts w:cs="Arial"/>
              </w:rPr>
              <w:t xml:space="preserve"> </w:t>
            </w:r>
            <w:r w:rsidRPr="001B6F79">
              <w:rPr>
                <w:rFonts w:cs="Arial"/>
              </w:rPr>
              <w:t>MHR</w:t>
            </w:r>
            <w:r w:rsidR="0099516E">
              <w:rPr>
                <w:rFonts w:cs="Arial"/>
              </w:rPr>
              <w:t>/</w:t>
            </w:r>
            <w:proofErr w:type="spellStart"/>
            <w:r w:rsidR="0099516E">
              <w:rPr>
                <w:rFonts w:cs="Arial"/>
              </w:rPr>
              <w:t>Eploy</w:t>
            </w:r>
            <w:proofErr w:type="spellEnd"/>
            <w:r w:rsidR="0099516E">
              <w:rPr>
                <w:rFonts w:cs="Arial"/>
              </w:rPr>
              <w:t>/iCIMS</w:t>
            </w:r>
            <w:r w:rsidRPr="001B6F79">
              <w:rPr>
                <w:rFonts w:cs="Arial"/>
              </w:rPr>
              <w:t xml:space="preserve"> would be a strong advantage)</w:t>
            </w:r>
          </w:p>
          <w:p w14:paraId="2465F6A7" w14:textId="66F62196" w:rsidR="001B6F79" w:rsidRPr="001B6F79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B6F79">
              <w:rPr>
                <w:rFonts w:cs="Arial"/>
              </w:rPr>
              <w:lastRenderedPageBreak/>
              <w:t xml:space="preserve">Proven skills in project / programme management techniques, processes and controls including project planning; project change control; resource allocation; and </w:t>
            </w:r>
            <w:r>
              <w:rPr>
                <w:rFonts w:cs="Arial"/>
              </w:rPr>
              <w:t>stakeholder engagement</w:t>
            </w:r>
          </w:p>
          <w:p w14:paraId="79BC2C0A" w14:textId="08953638" w:rsidR="00045823" w:rsidRPr="001B6F79" w:rsidRDefault="001B6F79" w:rsidP="00167B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i/>
                <w:iCs/>
                <w:szCs w:val="24"/>
              </w:rPr>
            </w:pPr>
            <w:r w:rsidRPr="001B6F79">
              <w:rPr>
                <w:rFonts w:cs="Arial"/>
              </w:rPr>
              <w:t xml:space="preserve">Ability to analyse both quantitative and qualitative data and interpret information to communicate to and persuade decision makers/ different </w:t>
            </w:r>
            <w:r w:rsidR="00A15245" w:rsidRPr="001B6F79">
              <w:rPr>
                <w:rFonts w:cs="Arial"/>
              </w:rPr>
              <w:t>audiences.</w:t>
            </w:r>
          </w:p>
          <w:p w14:paraId="29208BEF" w14:textId="7D27E220" w:rsidR="0024644B" w:rsidRPr="001B6F79" w:rsidRDefault="00272F34" w:rsidP="00167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Cs w:val="24"/>
              </w:rPr>
            </w:pPr>
            <w:r w:rsidRPr="00272F34">
              <w:rPr>
                <w:rFonts w:cs="Arial"/>
                <w:szCs w:val="24"/>
              </w:rPr>
              <w:t>Advanced skills in using MS office packages, specifically Excel</w:t>
            </w:r>
            <w:r w:rsidR="001B6F79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Pr="00272F34">
              <w:rPr>
                <w:rFonts w:cs="Arial"/>
                <w:szCs w:val="24"/>
              </w:rPr>
              <w:t>PowerPoint</w:t>
            </w:r>
            <w:r w:rsidR="001B6F79">
              <w:rPr>
                <w:rFonts w:cs="Arial"/>
                <w:szCs w:val="24"/>
              </w:rPr>
              <w:t xml:space="preserve"> and</w:t>
            </w:r>
            <w:r w:rsidR="009C6A54">
              <w:rPr>
                <w:rFonts w:cs="Arial"/>
                <w:szCs w:val="24"/>
              </w:rPr>
              <w:t xml:space="preserve"> a working knowledge of </w:t>
            </w:r>
            <w:proofErr w:type="spellStart"/>
            <w:r w:rsidR="001B6F79">
              <w:rPr>
                <w:rFonts w:cs="Arial"/>
                <w:szCs w:val="24"/>
              </w:rPr>
              <w:t>PowerBI</w:t>
            </w:r>
            <w:proofErr w:type="spellEnd"/>
          </w:p>
        </w:tc>
      </w:tr>
      <w:tr w:rsidR="00E615A4" w14:paraId="1111DBEC" w14:textId="77777777" w:rsidTr="444689AC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Desirable</w:t>
            </w:r>
          </w:p>
        </w:tc>
        <w:tc>
          <w:tcPr>
            <w:tcW w:w="7746" w:type="dxa"/>
          </w:tcPr>
          <w:p w14:paraId="230DA343" w14:textId="77777777" w:rsidR="001B6F79" w:rsidRPr="001B6F79" w:rsidRDefault="001B6F79" w:rsidP="00167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B6F79">
              <w:rPr>
                <w:rFonts w:cs="Arial"/>
              </w:rPr>
              <w:t xml:space="preserve">Excellent communications and interpersonal skills, and skilled at consensus building and managing </w:t>
            </w:r>
            <w:r>
              <w:rPr>
                <w:rFonts w:cs="Arial"/>
              </w:rPr>
              <w:t>different perspectives</w:t>
            </w:r>
            <w:r w:rsidRPr="001B6F7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across teams</w:t>
            </w:r>
          </w:p>
          <w:p w14:paraId="51DBB928" w14:textId="475847A2" w:rsidR="00043FED" w:rsidRDefault="009472C2" w:rsidP="00167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Cs w:val="24"/>
              </w:rPr>
            </w:pPr>
            <w:r w:rsidRPr="009472C2">
              <w:rPr>
                <w:rFonts w:cs="Arial"/>
                <w:szCs w:val="24"/>
              </w:rPr>
              <w:t>Able to demonstrate high accuracy and attention to detail with reference to written communication</w:t>
            </w:r>
          </w:p>
          <w:p w14:paraId="0F1AC55B" w14:textId="3BACA7E6" w:rsidR="001B6F79" w:rsidRPr="001B6F79" w:rsidRDefault="001B6F79" w:rsidP="00167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B6F79">
              <w:rPr>
                <w:rFonts w:cs="Arial"/>
              </w:rPr>
              <w:t>Proven knowledge of pr</w:t>
            </w:r>
            <w:r>
              <w:rPr>
                <w:rFonts w:cs="Arial"/>
              </w:rPr>
              <w:t>oject</w:t>
            </w:r>
            <w:r w:rsidRPr="001B6F79">
              <w:rPr>
                <w:rFonts w:cs="Arial"/>
              </w:rPr>
              <w:t xml:space="preserve"> management methodology and its application.</w:t>
            </w:r>
          </w:p>
        </w:tc>
      </w:tr>
      <w:tr w:rsidR="00E615A4" w14:paraId="6B2039FF" w14:textId="77777777" w:rsidTr="444689AC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444689AC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4256531" w14:textId="7A41EE86" w:rsidR="00CB4B12" w:rsidRDefault="00F02EB3" w:rsidP="00167B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 xml:space="preserve">This post is </w:t>
            </w:r>
            <w:r w:rsidR="001D65A5">
              <w:rPr>
                <w:rFonts w:cs="Arial"/>
              </w:rPr>
              <w:t xml:space="preserve">a blended role for office and home working; </w:t>
            </w:r>
            <w:r w:rsidRPr="009472C2">
              <w:rPr>
                <w:rFonts w:cs="Arial"/>
              </w:rPr>
              <w:t xml:space="preserve">some travel </w:t>
            </w:r>
            <w:r w:rsidR="00D7118D">
              <w:rPr>
                <w:rFonts w:cs="Arial"/>
              </w:rPr>
              <w:t xml:space="preserve">to Zoo sites </w:t>
            </w:r>
            <w:r w:rsidR="00A16668">
              <w:rPr>
                <w:rFonts w:cs="Arial"/>
              </w:rPr>
              <w:t xml:space="preserve">(London and Whipsnade) </w:t>
            </w:r>
            <w:r w:rsidRPr="009472C2">
              <w:rPr>
                <w:rFonts w:cs="Arial"/>
              </w:rPr>
              <w:t>will be required</w:t>
            </w:r>
            <w:r w:rsidR="001B2E7B" w:rsidRPr="009472C2">
              <w:rPr>
                <w:rFonts w:cs="Arial"/>
              </w:rPr>
              <w:t xml:space="preserve">. </w:t>
            </w:r>
            <w:r w:rsidR="00A16668">
              <w:rPr>
                <w:rFonts w:cs="Arial"/>
              </w:rPr>
              <w:t>The project nature of the role may require presence on site for blocks of up to 5 days a week at a time.</w:t>
            </w:r>
          </w:p>
          <w:p w14:paraId="208EE017" w14:textId="5053C154" w:rsidR="00CB4B12" w:rsidRPr="00167BC5" w:rsidRDefault="008E0666" w:rsidP="00167B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9270" w14:textId="77777777" w:rsidR="0083391F" w:rsidRDefault="0083391F">
      <w:r>
        <w:separator/>
      </w:r>
    </w:p>
  </w:endnote>
  <w:endnote w:type="continuationSeparator" w:id="0">
    <w:p w14:paraId="02CC5510" w14:textId="77777777" w:rsidR="0083391F" w:rsidRDefault="008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0E72" w14:textId="77777777" w:rsidR="0083391F" w:rsidRDefault="0083391F">
      <w:r>
        <w:separator/>
      </w:r>
    </w:p>
  </w:footnote>
  <w:footnote w:type="continuationSeparator" w:id="0">
    <w:p w14:paraId="54B41065" w14:textId="77777777" w:rsidR="0083391F" w:rsidRDefault="0083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24E"/>
    <w:multiLevelType w:val="hybridMultilevel"/>
    <w:tmpl w:val="BA8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D1A"/>
    <w:multiLevelType w:val="hybridMultilevel"/>
    <w:tmpl w:val="DF0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03D"/>
    <w:multiLevelType w:val="hybridMultilevel"/>
    <w:tmpl w:val="0A5E284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C9DA5E3"/>
    <w:multiLevelType w:val="hybridMultilevel"/>
    <w:tmpl w:val="2864D8C8"/>
    <w:lvl w:ilvl="0" w:tplc="2EDAA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A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EF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F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AF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C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0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C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384D"/>
    <w:multiLevelType w:val="hybridMultilevel"/>
    <w:tmpl w:val="4610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023B"/>
    <w:multiLevelType w:val="hybridMultilevel"/>
    <w:tmpl w:val="74F0AF24"/>
    <w:lvl w:ilvl="0" w:tplc="62FCE0FA">
      <w:start w:val="1"/>
      <w:numFmt w:val="bullet"/>
      <w:lvlText w:val="•"/>
      <w:lvlJc w:val="left"/>
      <w:pPr>
        <w:tabs>
          <w:tab w:val="num" w:pos="-102"/>
        </w:tabs>
        <w:ind w:left="-102" w:hanging="360"/>
      </w:pPr>
      <w:rPr>
        <w:rFonts w:ascii="Times New Roman" w:hAnsi="Times New Roman" w:hint="default"/>
      </w:rPr>
    </w:lvl>
    <w:lvl w:ilvl="1" w:tplc="7FAEAFCA" w:tentative="1">
      <w:start w:val="1"/>
      <w:numFmt w:val="bullet"/>
      <w:lvlText w:val="•"/>
      <w:lvlJc w:val="left"/>
      <w:pPr>
        <w:tabs>
          <w:tab w:val="num" w:pos="618"/>
        </w:tabs>
        <w:ind w:left="618" w:hanging="360"/>
      </w:pPr>
      <w:rPr>
        <w:rFonts w:ascii="Times New Roman" w:hAnsi="Times New Roman" w:hint="default"/>
      </w:rPr>
    </w:lvl>
    <w:lvl w:ilvl="2" w:tplc="741AAB5A" w:tentative="1">
      <w:start w:val="1"/>
      <w:numFmt w:val="bullet"/>
      <w:lvlText w:val="•"/>
      <w:lvlJc w:val="left"/>
      <w:pPr>
        <w:tabs>
          <w:tab w:val="num" w:pos="1338"/>
        </w:tabs>
        <w:ind w:left="1338" w:hanging="360"/>
      </w:pPr>
      <w:rPr>
        <w:rFonts w:ascii="Times New Roman" w:hAnsi="Times New Roman" w:hint="default"/>
      </w:rPr>
    </w:lvl>
    <w:lvl w:ilvl="3" w:tplc="34E2281C" w:tentative="1">
      <w:start w:val="1"/>
      <w:numFmt w:val="bullet"/>
      <w:lvlText w:val="•"/>
      <w:lvlJc w:val="left"/>
      <w:pPr>
        <w:tabs>
          <w:tab w:val="num" w:pos="2058"/>
        </w:tabs>
        <w:ind w:left="2058" w:hanging="360"/>
      </w:pPr>
      <w:rPr>
        <w:rFonts w:ascii="Times New Roman" w:hAnsi="Times New Roman" w:hint="default"/>
      </w:rPr>
    </w:lvl>
    <w:lvl w:ilvl="4" w:tplc="1F30E464" w:tentative="1">
      <w:start w:val="1"/>
      <w:numFmt w:val="bullet"/>
      <w:lvlText w:val="•"/>
      <w:lvlJc w:val="left"/>
      <w:pPr>
        <w:tabs>
          <w:tab w:val="num" w:pos="2778"/>
        </w:tabs>
        <w:ind w:left="2778" w:hanging="360"/>
      </w:pPr>
      <w:rPr>
        <w:rFonts w:ascii="Times New Roman" w:hAnsi="Times New Roman" w:hint="default"/>
      </w:rPr>
    </w:lvl>
    <w:lvl w:ilvl="5" w:tplc="6CCEA29A" w:tentative="1">
      <w:start w:val="1"/>
      <w:numFmt w:val="bullet"/>
      <w:lvlText w:val="•"/>
      <w:lvlJc w:val="left"/>
      <w:pPr>
        <w:tabs>
          <w:tab w:val="num" w:pos="3498"/>
        </w:tabs>
        <w:ind w:left="3498" w:hanging="360"/>
      </w:pPr>
      <w:rPr>
        <w:rFonts w:ascii="Times New Roman" w:hAnsi="Times New Roman" w:hint="default"/>
      </w:rPr>
    </w:lvl>
    <w:lvl w:ilvl="6" w:tplc="5A5E4FB4" w:tentative="1">
      <w:start w:val="1"/>
      <w:numFmt w:val="bullet"/>
      <w:lvlText w:val="•"/>
      <w:lvlJc w:val="left"/>
      <w:pPr>
        <w:tabs>
          <w:tab w:val="num" w:pos="4218"/>
        </w:tabs>
        <w:ind w:left="4218" w:hanging="360"/>
      </w:pPr>
      <w:rPr>
        <w:rFonts w:ascii="Times New Roman" w:hAnsi="Times New Roman" w:hint="default"/>
      </w:rPr>
    </w:lvl>
    <w:lvl w:ilvl="7" w:tplc="33D02686" w:tentative="1">
      <w:start w:val="1"/>
      <w:numFmt w:val="bullet"/>
      <w:lvlText w:val="•"/>
      <w:lvlJc w:val="left"/>
      <w:pPr>
        <w:tabs>
          <w:tab w:val="num" w:pos="4938"/>
        </w:tabs>
        <w:ind w:left="4938" w:hanging="360"/>
      </w:pPr>
      <w:rPr>
        <w:rFonts w:ascii="Times New Roman" w:hAnsi="Times New Roman" w:hint="default"/>
      </w:rPr>
    </w:lvl>
    <w:lvl w:ilvl="8" w:tplc="28F826EE" w:tentative="1">
      <w:start w:val="1"/>
      <w:numFmt w:val="bullet"/>
      <w:lvlText w:val="•"/>
      <w:lvlJc w:val="left"/>
      <w:pPr>
        <w:tabs>
          <w:tab w:val="num" w:pos="5658"/>
        </w:tabs>
        <w:ind w:left="5658" w:hanging="360"/>
      </w:pPr>
      <w:rPr>
        <w:rFonts w:ascii="Times New Roman" w:hAnsi="Times New Roman" w:hint="default"/>
      </w:rPr>
    </w:lvl>
  </w:abstractNum>
  <w:abstractNum w:abstractNumId="8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2B3F"/>
    <w:multiLevelType w:val="hybridMultilevel"/>
    <w:tmpl w:val="8758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8177">
    <w:abstractNumId w:val="3"/>
  </w:num>
  <w:num w:numId="2" w16cid:durableId="193471626">
    <w:abstractNumId w:val="6"/>
  </w:num>
  <w:num w:numId="3" w16cid:durableId="214854772">
    <w:abstractNumId w:val="8"/>
  </w:num>
  <w:num w:numId="4" w16cid:durableId="829296290">
    <w:abstractNumId w:val="4"/>
  </w:num>
  <w:num w:numId="5" w16cid:durableId="1260215242">
    <w:abstractNumId w:val="2"/>
  </w:num>
  <w:num w:numId="6" w16cid:durableId="1937789121">
    <w:abstractNumId w:val="5"/>
  </w:num>
  <w:num w:numId="7" w16cid:durableId="866217833">
    <w:abstractNumId w:val="9"/>
  </w:num>
  <w:num w:numId="8" w16cid:durableId="877470598">
    <w:abstractNumId w:val="0"/>
  </w:num>
  <w:num w:numId="9" w16cid:durableId="1827435507">
    <w:abstractNumId w:val="7"/>
  </w:num>
  <w:num w:numId="10" w16cid:durableId="7651482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27CB3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3291"/>
    <w:rsid w:val="00080C11"/>
    <w:rsid w:val="00084F0C"/>
    <w:rsid w:val="00092916"/>
    <w:rsid w:val="000A64C6"/>
    <w:rsid w:val="000B38DB"/>
    <w:rsid w:val="000E15A6"/>
    <w:rsid w:val="000E33FA"/>
    <w:rsid w:val="000E5FD8"/>
    <w:rsid w:val="000F21CB"/>
    <w:rsid w:val="000F7D01"/>
    <w:rsid w:val="00100C5B"/>
    <w:rsid w:val="00112E26"/>
    <w:rsid w:val="00120472"/>
    <w:rsid w:val="001216F9"/>
    <w:rsid w:val="00124243"/>
    <w:rsid w:val="00126340"/>
    <w:rsid w:val="00126385"/>
    <w:rsid w:val="00131E9C"/>
    <w:rsid w:val="00137AF3"/>
    <w:rsid w:val="00145B72"/>
    <w:rsid w:val="001665E0"/>
    <w:rsid w:val="00167BC5"/>
    <w:rsid w:val="00170000"/>
    <w:rsid w:val="001767D5"/>
    <w:rsid w:val="00177333"/>
    <w:rsid w:val="001862B4"/>
    <w:rsid w:val="001867B2"/>
    <w:rsid w:val="001927E1"/>
    <w:rsid w:val="001941E3"/>
    <w:rsid w:val="001B1F3C"/>
    <w:rsid w:val="001B2E7B"/>
    <w:rsid w:val="001B35EE"/>
    <w:rsid w:val="001B379E"/>
    <w:rsid w:val="001B6F79"/>
    <w:rsid w:val="001C5879"/>
    <w:rsid w:val="001D2251"/>
    <w:rsid w:val="001D65A5"/>
    <w:rsid w:val="001E75EF"/>
    <w:rsid w:val="001F08A2"/>
    <w:rsid w:val="001F235A"/>
    <w:rsid w:val="001F6872"/>
    <w:rsid w:val="00207AA6"/>
    <w:rsid w:val="00213BD1"/>
    <w:rsid w:val="00222390"/>
    <w:rsid w:val="00230717"/>
    <w:rsid w:val="002331F5"/>
    <w:rsid w:val="002402A1"/>
    <w:rsid w:val="0024644B"/>
    <w:rsid w:val="00247BB7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C53D0"/>
    <w:rsid w:val="002D6722"/>
    <w:rsid w:val="002E1E6F"/>
    <w:rsid w:val="002E7AD9"/>
    <w:rsid w:val="0030228C"/>
    <w:rsid w:val="00306590"/>
    <w:rsid w:val="00310A8A"/>
    <w:rsid w:val="003245FE"/>
    <w:rsid w:val="00327A61"/>
    <w:rsid w:val="00330F76"/>
    <w:rsid w:val="00331289"/>
    <w:rsid w:val="003555EE"/>
    <w:rsid w:val="0036662C"/>
    <w:rsid w:val="00372FB3"/>
    <w:rsid w:val="00373F9B"/>
    <w:rsid w:val="0037473E"/>
    <w:rsid w:val="003762C6"/>
    <w:rsid w:val="0037781D"/>
    <w:rsid w:val="00383D07"/>
    <w:rsid w:val="00384451"/>
    <w:rsid w:val="00384A8D"/>
    <w:rsid w:val="00392644"/>
    <w:rsid w:val="00393690"/>
    <w:rsid w:val="0039430B"/>
    <w:rsid w:val="003A2643"/>
    <w:rsid w:val="003A3043"/>
    <w:rsid w:val="003A512B"/>
    <w:rsid w:val="003B5FE2"/>
    <w:rsid w:val="003C3463"/>
    <w:rsid w:val="003C656E"/>
    <w:rsid w:val="003D085C"/>
    <w:rsid w:val="003D6F0B"/>
    <w:rsid w:val="003D7BAA"/>
    <w:rsid w:val="003E4930"/>
    <w:rsid w:val="003E4AA3"/>
    <w:rsid w:val="003E7B67"/>
    <w:rsid w:val="003F3BCE"/>
    <w:rsid w:val="003F76E2"/>
    <w:rsid w:val="00401C19"/>
    <w:rsid w:val="00410355"/>
    <w:rsid w:val="004158FA"/>
    <w:rsid w:val="00417202"/>
    <w:rsid w:val="004316BD"/>
    <w:rsid w:val="00432165"/>
    <w:rsid w:val="00434A62"/>
    <w:rsid w:val="00446202"/>
    <w:rsid w:val="004543AC"/>
    <w:rsid w:val="004669F1"/>
    <w:rsid w:val="00473B8B"/>
    <w:rsid w:val="004750EA"/>
    <w:rsid w:val="00475339"/>
    <w:rsid w:val="00475996"/>
    <w:rsid w:val="0049038A"/>
    <w:rsid w:val="004B3091"/>
    <w:rsid w:val="004B7041"/>
    <w:rsid w:val="004C531D"/>
    <w:rsid w:val="004D7B5F"/>
    <w:rsid w:val="004E537F"/>
    <w:rsid w:val="004F5CAF"/>
    <w:rsid w:val="005064E8"/>
    <w:rsid w:val="005108D1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2A3C"/>
    <w:rsid w:val="00564FFB"/>
    <w:rsid w:val="0057032A"/>
    <w:rsid w:val="00577247"/>
    <w:rsid w:val="005779AC"/>
    <w:rsid w:val="0058354F"/>
    <w:rsid w:val="005877FF"/>
    <w:rsid w:val="00590DA0"/>
    <w:rsid w:val="00596D8D"/>
    <w:rsid w:val="005A0827"/>
    <w:rsid w:val="005A534E"/>
    <w:rsid w:val="005A6215"/>
    <w:rsid w:val="005B078C"/>
    <w:rsid w:val="005B33C0"/>
    <w:rsid w:val="005B34D9"/>
    <w:rsid w:val="005C08BC"/>
    <w:rsid w:val="005C3896"/>
    <w:rsid w:val="005E138B"/>
    <w:rsid w:val="005E35A6"/>
    <w:rsid w:val="005E3B77"/>
    <w:rsid w:val="005E5954"/>
    <w:rsid w:val="005F4427"/>
    <w:rsid w:val="005F5C1B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195"/>
    <w:rsid w:val="0064637D"/>
    <w:rsid w:val="00647729"/>
    <w:rsid w:val="00652B62"/>
    <w:rsid w:val="00654076"/>
    <w:rsid w:val="00657712"/>
    <w:rsid w:val="00660975"/>
    <w:rsid w:val="00671C1A"/>
    <w:rsid w:val="006B1778"/>
    <w:rsid w:val="006B445E"/>
    <w:rsid w:val="006B7169"/>
    <w:rsid w:val="006C25A4"/>
    <w:rsid w:val="006D2DAA"/>
    <w:rsid w:val="006D5EAE"/>
    <w:rsid w:val="006E2A1B"/>
    <w:rsid w:val="006F384F"/>
    <w:rsid w:val="006F7A05"/>
    <w:rsid w:val="006F7AFE"/>
    <w:rsid w:val="00711E1B"/>
    <w:rsid w:val="00714797"/>
    <w:rsid w:val="007175EC"/>
    <w:rsid w:val="0072045E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383B"/>
    <w:rsid w:val="00756BD1"/>
    <w:rsid w:val="00757C9A"/>
    <w:rsid w:val="007679F5"/>
    <w:rsid w:val="007759B1"/>
    <w:rsid w:val="007827BB"/>
    <w:rsid w:val="00793BEF"/>
    <w:rsid w:val="007A16E1"/>
    <w:rsid w:val="007A2E7E"/>
    <w:rsid w:val="007A508E"/>
    <w:rsid w:val="007B52BD"/>
    <w:rsid w:val="007B5685"/>
    <w:rsid w:val="007B7EC1"/>
    <w:rsid w:val="007C2F15"/>
    <w:rsid w:val="007C444C"/>
    <w:rsid w:val="007D25B1"/>
    <w:rsid w:val="007D35D2"/>
    <w:rsid w:val="007D66D3"/>
    <w:rsid w:val="007D75C6"/>
    <w:rsid w:val="007D775C"/>
    <w:rsid w:val="007E52F9"/>
    <w:rsid w:val="007E6498"/>
    <w:rsid w:val="007F4002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0BA"/>
    <w:rsid w:val="0083278A"/>
    <w:rsid w:val="0083391F"/>
    <w:rsid w:val="008415D5"/>
    <w:rsid w:val="008479A5"/>
    <w:rsid w:val="008506E3"/>
    <w:rsid w:val="00851C63"/>
    <w:rsid w:val="00852244"/>
    <w:rsid w:val="0085285E"/>
    <w:rsid w:val="00863D59"/>
    <w:rsid w:val="00884FB7"/>
    <w:rsid w:val="00887C70"/>
    <w:rsid w:val="008962D3"/>
    <w:rsid w:val="008B15D5"/>
    <w:rsid w:val="008D56C2"/>
    <w:rsid w:val="008E0666"/>
    <w:rsid w:val="008E3454"/>
    <w:rsid w:val="008E7716"/>
    <w:rsid w:val="008F11FF"/>
    <w:rsid w:val="009068D2"/>
    <w:rsid w:val="00911C46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65109"/>
    <w:rsid w:val="00971F25"/>
    <w:rsid w:val="0097430C"/>
    <w:rsid w:val="00974D6D"/>
    <w:rsid w:val="0097647C"/>
    <w:rsid w:val="00985D8A"/>
    <w:rsid w:val="00992308"/>
    <w:rsid w:val="00994AC6"/>
    <w:rsid w:val="0099516E"/>
    <w:rsid w:val="009A08B1"/>
    <w:rsid w:val="009A1F81"/>
    <w:rsid w:val="009A6D62"/>
    <w:rsid w:val="009B24BB"/>
    <w:rsid w:val="009B2976"/>
    <w:rsid w:val="009B39F4"/>
    <w:rsid w:val="009B5A65"/>
    <w:rsid w:val="009C129E"/>
    <w:rsid w:val="009C1CC3"/>
    <w:rsid w:val="009C280A"/>
    <w:rsid w:val="009C28A7"/>
    <w:rsid w:val="009C3D8B"/>
    <w:rsid w:val="009C5955"/>
    <w:rsid w:val="009C69AA"/>
    <w:rsid w:val="009C6A54"/>
    <w:rsid w:val="009E410A"/>
    <w:rsid w:val="009E4A11"/>
    <w:rsid w:val="009F2FED"/>
    <w:rsid w:val="00A00F71"/>
    <w:rsid w:val="00A016C9"/>
    <w:rsid w:val="00A07430"/>
    <w:rsid w:val="00A11809"/>
    <w:rsid w:val="00A11ECE"/>
    <w:rsid w:val="00A125F7"/>
    <w:rsid w:val="00A13957"/>
    <w:rsid w:val="00A149FE"/>
    <w:rsid w:val="00A15245"/>
    <w:rsid w:val="00A16668"/>
    <w:rsid w:val="00A21444"/>
    <w:rsid w:val="00A24113"/>
    <w:rsid w:val="00A26CA7"/>
    <w:rsid w:val="00A274EC"/>
    <w:rsid w:val="00A36976"/>
    <w:rsid w:val="00A41A49"/>
    <w:rsid w:val="00A52509"/>
    <w:rsid w:val="00A74D1F"/>
    <w:rsid w:val="00A85487"/>
    <w:rsid w:val="00A97FDD"/>
    <w:rsid w:val="00AB0A16"/>
    <w:rsid w:val="00AC2ADC"/>
    <w:rsid w:val="00AD7C0E"/>
    <w:rsid w:val="00AE073F"/>
    <w:rsid w:val="00AE488E"/>
    <w:rsid w:val="00AE5756"/>
    <w:rsid w:val="00AE5D88"/>
    <w:rsid w:val="00B0539F"/>
    <w:rsid w:val="00B0690E"/>
    <w:rsid w:val="00B20A67"/>
    <w:rsid w:val="00B254E0"/>
    <w:rsid w:val="00B56235"/>
    <w:rsid w:val="00B60712"/>
    <w:rsid w:val="00B63237"/>
    <w:rsid w:val="00B652EA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01A32"/>
    <w:rsid w:val="00C120B7"/>
    <w:rsid w:val="00C31F4E"/>
    <w:rsid w:val="00C32BDB"/>
    <w:rsid w:val="00C36343"/>
    <w:rsid w:val="00C4653A"/>
    <w:rsid w:val="00C53903"/>
    <w:rsid w:val="00C55BB9"/>
    <w:rsid w:val="00C727C5"/>
    <w:rsid w:val="00C8160A"/>
    <w:rsid w:val="00C87028"/>
    <w:rsid w:val="00C95DF0"/>
    <w:rsid w:val="00C9785D"/>
    <w:rsid w:val="00C97BB9"/>
    <w:rsid w:val="00CB4B12"/>
    <w:rsid w:val="00CC4FE3"/>
    <w:rsid w:val="00CC52BC"/>
    <w:rsid w:val="00CD1358"/>
    <w:rsid w:val="00CD192D"/>
    <w:rsid w:val="00CD5E36"/>
    <w:rsid w:val="00CD6423"/>
    <w:rsid w:val="00CD6E4A"/>
    <w:rsid w:val="00CF15C8"/>
    <w:rsid w:val="00CF5838"/>
    <w:rsid w:val="00CF660C"/>
    <w:rsid w:val="00D105DA"/>
    <w:rsid w:val="00D11144"/>
    <w:rsid w:val="00D2190C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0456"/>
    <w:rsid w:val="00D91C61"/>
    <w:rsid w:val="00D92ADD"/>
    <w:rsid w:val="00DA3A0A"/>
    <w:rsid w:val="00DA4D08"/>
    <w:rsid w:val="00DA5F87"/>
    <w:rsid w:val="00DA6CC5"/>
    <w:rsid w:val="00DB2592"/>
    <w:rsid w:val="00DC1A69"/>
    <w:rsid w:val="00DC5C1A"/>
    <w:rsid w:val="00DE2676"/>
    <w:rsid w:val="00DE2AA9"/>
    <w:rsid w:val="00DE5CF5"/>
    <w:rsid w:val="00DF1CCF"/>
    <w:rsid w:val="00E00CED"/>
    <w:rsid w:val="00E02CFC"/>
    <w:rsid w:val="00E063C4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2C00"/>
    <w:rsid w:val="00E776BC"/>
    <w:rsid w:val="00E85215"/>
    <w:rsid w:val="00E912E8"/>
    <w:rsid w:val="00E93004"/>
    <w:rsid w:val="00E95746"/>
    <w:rsid w:val="00EB6566"/>
    <w:rsid w:val="00ED15A9"/>
    <w:rsid w:val="00EE1330"/>
    <w:rsid w:val="00EE1A93"/>
    <w:rsid w:val="00EE4A08"/>
    <w:rsid w:val="00EE796F"/>
    <w:rsid w:val="00EF2C82"/>
    <w:rsid w:val="00EF2E7F"/>
    <w:rsid w:val="00F02EB3"/>
    <w:rsid w:val="00F04468"/>
    <w:rsid w:val="00F13AA2"/>
    <w:rsid w:val="00F154E1"/>
    <w:rsid w:val="00F20206"/>
    <w:rsid w:val="00F27CA0"/>
    <w:rsid w:val="00F332CF"/>
    <w:rsid w:val="00F35128"/>
    <w:rsid w:val="00F37466"/>
    <w:rsid w:val="00F43409"/>
    <w:rsid w:val="00F65919"/>
    <w:rsid w:val="00F66FAE"/>
    <w:rsid w:val="00F670A8"/>
    <w:rsid w:val="00F77376"/>
    <w:rsid w:val="00F80D2A"/>
    <w:rsid w:val="00F8497C"/>
    <w:rsid w:val="00F86A3D"/>
    <w:rsid w:val="00F91B74"/>
    <w:rsid w:val="00F94BC3"/>
    <w:rsid w:val="00FA122C"/>
    <w:rsid w:val="00FA4DEC"/>
    <w:rsid w:val="00FB7146"/>
    <w:rsid w:val="00FC3456"/>
    <w:rsid w:val="00FD5B7B"/>
    <w:rsid w:val="00FD6E5E"/>
    <w:rsid w:val="00FD77E8"/>
    <w:rsid w:val="05F84533"/>
    <w:rsid w:val="0660514E"/>
    <w:rsid w:val="066AE19E"/>
    <w:rsid w:val="0768BF9B"/>
    <w:rsid w:val="080A40AF"/>
    <w:rsid w:val="09CC8AC7"/>
    <w:rsid w:val="0AC3031E"/>
    <w:rsid w:val="0C1D67C1"/>
    <w:rsid w:val="0C582911"/>
    <w:rsid w:val="0C744164"/>
    <w:rsid w:val="0C7F0D91"/>
    <w:rsid w:val="0E798233"/>
    <w:rsid w:val="108E424D"/>
    <w:rsid w:val="1197FA98"/>
    <w:rsid w:val="122FFC1F"/>
    <w:rsid w:val="133301AB"/>
    <w:rsid w:val="14568017"/>
    <w:rsid w:val="15886C84"/>
    <w:rsid w:val="166B6BBB"/>
    <w:rsid w:val="1871740D"/>
    <w:rsid w:val="194C3A59"/>
    <w:rsid w:val="1CDAAD3F"/>
    <w:rsid w:val="1DB8E22D"/>
    <w:rsid w:val="1E767DA0"/>
    <w:rsid w:val="20360FB1"/>
    <w:rsid w:val="21AE1E62"/>
    <w:rsid w:val="2352B02F"/>
    <w:rsid w:val="23B7286F"/>
    <w:rsid w:val="24A38ABC"/>
    <w:rsid w:val="275C2A1B"/>
    <w:rsid w:val="27F42BA2"/>
    <w:rsid w:val="28F7312E"/>
    <w:rsid w:val="298FFC03"/>
    <w:rsid w:val="2A923395"/>
    <w:rsid w:val="2A93018F"/>
    <w:rsid w:val="2E2A78F5"/>
    <w:rsid w:val="30353B06"/>
    <w:rsid w:val="30D9F4B5"/>
    <w:rsid w:val="31612DE1"/>
    <w:rsid w:val="3453D580"/>
    <w:rsid w:val="374F2182"/>
    <w:rsid w:val="377A3B6B"/>
    <w:rsid w:val="395711B8"/>
    <w:rsid w:val="3D1EEDA9"/>
    <w:rsid w:val="3D755D6F"/>
    <w:rsid w:val="3F542B86"/>
    <w:rsid w:val="40573112"/>
    <w:rsid w:val="444689AC"/>
    <w:rsid w:val="463BB9AA"/>
    <w:rsid w:val="46A55DAE"/>
    <w:rsid w:val="475558A2"/>
    <w:rsid w:val="47F7C41D"/>
    <w:rsid w:val="48412E0F"/>
    <w:rsid w:val="4892CC97"/>
    <w:rsid w:val="492C2F96"/>
    <w:rsid w:val="4A9EECD0"/>
    <w:rsid w:val="4BA824E4"/>
    <w:rsid w:val="4FA639EF"/>
    <w:rsid w:val="5054F6C8"/>
    <w:rsid w:val="5137417B"/>
    <w:rsid w:val="52FA1D00"/>
    <w:rsid w:val="54D55D53"/>
    <w:rsid w:val="56E54D34"/>
    <w:rsid w:val="58BA925D"/>
    <w:rsid w:val="59861B5F"/>
    <w:rsid w:val="5E055D92"/>
    <w:rsid w:val="5E8F40D8"/>
    <w:rsid w:val="5ED736BC"/>
    <w:rsid w:val="6082B0AD"/>
    <w:rsid w:val="62912591"/>
    <w:rsid w:val="64A1DA1E"/>
    <w:rsid w:val="6619264B"/>
    <w:rsid w:val="66E248A1"/>
    <w:rsid w:val="66E94711"/>
    <w:rsid w:val="66FB70FE"/>
    <w:rsid w:val="691EFD5F"/>
    <w:rsid w:val="6A19E963"/>
    <w:rsid w:val="6B7AEBFF"/>
    <w:rsid w:val="6C355D37"/>
    <w:rsid w:val="6D41A45B"/>
    <w:rsid w:val="6FBF3F43"/>
    <w:rsid w:val="70061312"/>
    <w:rsid w:val="708EA435"/>
    <w:rsid w:val="70980C03"/>
    <w:rsid w:val="735B5845"/>
    <w:rsid w:val="74B3C54E"/>
    <w:rsid w:val="758AD2B4"/>
    <w:rsid w:val="77D307FC"/>
    <w:rsid w:val="791E8F51"/>
    <w:rsid w:val="796ED85D"/>
    <w:rsid w:val="7B220956"/>
    <w:rsid w:val="7BCE8E69"/>
    <w:rsid w:val="7C265A59"/>
    <w:rsid w:val="7CA6791F"/>
    <w:rsid w:val="7CFAD75B"/>
    <w:rsid w:val="7F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1B6F79"/>
  </w:style>
  <w:style w:type="paragraph" w:styleId="Revision">
    <w:name w:val="Revision"/>
    <w:hidden/>
    <w:uiPriority w:val="99"/>
    <w:semiHidden/>
    <w:rsid w:val="00112E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fccc50c8168cf7c5d801d679ee8e70c7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82fc18930f68e27a7f9ff18596df0cb6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5738B-9119-4AD1-93FF-D0B6994FB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Keith Day</cp:lastModifiedBy>
  <cp:revision>6</cp:revision>
  <cp:lastPrinted>2015-01-12T12:47:00Z</cp:lastPrinted>
  <dcterms:created xsi:type="dcterms:W3CDTF">2024-07-18T13:56:00Z</dcterms:created>
  <dcterms:modified xsi:type="dcterms:W3CDTF">2024-07-18T15:20:00Z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